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25B10" w14:textId="3AA52431" w:rsidR="00024E50" w:rsidRDefault="00024E50" w:rsidP="00922BFF">
      <w:pPr>
        <w:pStyle w:val="NoSpacing"/>
        <w:jc w:val="center"/>
        <w:rPr>
          <w:rFonts w:ascii="Arial" w:hAnsi="Arial" w:cs="Arial"/>
          <w:b/>
          <w:sz w:val="24"/>
          <w:szCs w:val="24"/>
        </w:rPr>
      </w:pPr>
      <w:r w:rsidRPr="00922BFF">
        <w:rPr>
          <w:rFonts w:ascii="Arial" w:hAnsi="Arial" w:cs="Arial"/>
          <w:b/>
          <w:sz w:val="24"/>
          <w:szCs w:val="24"/>
        </w:rPr>
        <w:t xml:space="preserve">Attachment </w:t>
      </w:r>
      <w:r w:rsidR="00D87D54">
        <w:rPr>
          <w:rFonts w:ascii="Arial" w:hAnsi="Arial" w:cs="Arial"/>
          <w:b/>
          <w:sz w:val="24"/>
          <w:szCs w:val="24"/>
        </w:rPr>
        <w:t>B</w:t>
      </w:r>
    </w:p>
    <w:p w14:paraId="09225B11" w14:textId="53CF84C6" w:rsidR="00922BFF" w:rsidRDefault="00922BFF" w:rsidP="00922BFF">
      <w:pPr>
        <w:pStyle w:val="NoSpacing"/>
        <w:jc w:val="center"/>
        <w:rPr>
          <w:rFonts w:ascii="Arial" w:hAnsi="Arial" w:cs="Arial"/>
          <w:b/>
          <w:sz w:val="24"/>
          <w:szCs w:val="24"/>
        </w:rPr>
      </w:pPr>
      <w:r>
        <w:rPr>
          <w:rFonts w:ascii="Arial" w:hAnsi="Arial" w:cs="Arial"/>
          <w:b/>
          <w:sz w:val="24"/>
          <w:szCs w:val="24"/>
        </w:rPr>
        <w:t xml:space="preserve">Cost </w:t>
      </w:r>
      <w:r w:rsidR="00203E38">
        <w:rPr>
          <w:rFonts w:ascii="Arial" w:hAnsi="Arial" w:cs="Arial"/>
          <w:b/>
          <w:sz w:val="24"/>
          <w:szCs w:val="24"/>
        </w:rPr>
        <w:t>Proposal</w:t>
      </w:r>
    </w:p>
    <w:p w14:paraId="742003B6" w14:textId="5D003250" w:rsidR="00203E38" w:rsidRDefault="00203E38" w:rsidP="00203E38">
      <w:pPr>
        <w:pStyle w:val="NoSpacing"/>
        <w:jc w:val="center"/>
        <w:rPr>
          <w:rFonts w:ascii="Arial" w:hAnsi="Arial" w:cs="Arial"/>
          <w:b/>
          <w:sz w:val="24"/>
          <w:szCs w:val="24"/>
        </w:rPr>
      </w:pPr>
      <w:r>
        <w:rPr>
          <w:rFonts w:ascii="Arial" w:hAnsi="Arial" w:cs="Arial"/>
          <w:b/>
          <w:sz w:val="24"/>
          <w:szCs w:val="24"/>
        </w:rPr>
        <w:t>Form A</w:t>
      </w:r>
    </w:p>
    <w:p w14:paraId="4E04D03A" w14:textId="7AC97F2A" w:rsidR="00203E38" w:rsidRPr="00203E38" w:rsidRDefault="00203E38" w:rsidP="00203E38">
      <w:pPr>
        <w:spacing w:after="0"/>
        <w:jc w:val="center"/>
        <w:rPr>
          <w:rFonts w:ascii="Arial" w:hAnsi="Arial" w:cs="Arial"/>
          <w:b/>
          <w:sz w:val="24"/>
          <w:szCs w:val="24"/>
        </w:rPr>
      </w:pPr>
      <w:r w:rsidRPr="00203E38">
        <w:rPr>
          <w:rFonts w:ascii="Arial" w:hAnsi="Arial" w:cs="Arial"/>
          <w:b/>
          <w:sz w:val="24"/>
          <w:szCs w:val="24"/>
        </w:rPr>
        <w:t>Quality Improvement Data System (QIDS)</w:t>
      </w:r>
    </w:p>
    <w:p w14:paraId="09225B12" w14:textId="1F206360" w:rsidR="00024E50" w:rsidRPr="00C35B37" w:rsidRDefault="00024E50" w:rsidP="00922BFF">
      <w:pPr>
        <w:pStyle w:val="NoSpacing"/>
        <w:jc w:val="center"/>
        <w:rPr>
          <w:rFonts w:ascii="Arial" w:hAnsi="Arial" w:cs="Arial"/>
          <w:b/>
          <w:sz w:val="24"/>
          <w:szCs w:val="24"/>
        </w:rPr>
      </w:pPr>
      <w:r w:rsidRPr="00C35B37">
        <w:rPr>
          <w:rFonts w:ascii="Arial" w:hAnsi="Arial" w:cs="Arial"/>
          <w:b/>
          <w:sz w:val="24"/>
          <w:szCs w:val="24"/>
        </w:rPr>
        <w:t xml:space="preserve">Request for Proposal </w:t>
      </w:r>
      <w:r w:rsidR="00787E77">
        <w:rPr>
          <w:rFonts w:ascii="Arial" w:hAnsi="Arial" w:cs="Arial"/>
          <w:b/>
          <w:sz w:val="24"/>
          <w:szCs w:val="24"/>
        </w:rPr>
        <w:t>6006</w:t>
      </w:r>
      <w:r w:rsidR="00787E77" w:rsidRPr="00C35B37">
        <w:rPr>
          <w:rFonts w:ascii="Arial" w:hAnsi="Arial" w:cs="Arial"/>
          <w:b/>
          <w:sz w:val="24"/>
          <w:szCs w:val="24"/>
        </w:rPr>
        <w:t xml:space="preserve"> </w:t>
      </w:r>
      <w:r w:rsidRPr="00C35B37">
        <w:rPr>
          <w:rFonts w:ascii="Arial" w:hAnsi="Arial" w:cs="Arial"/>
          <w:b/>
          <w:sz w:val="24"/>
          <w:szCs w:val="24"/>
        </w:rPr>
        <w:t>Z1</w:t>
      </w:r>
    </w:p>
    <w:p w14:paraId="6DB5D579" w14:textId="417A10AE" w:rsidR="00594942" w:rsidRDefault="00594942" w:rsidP="00922BFF">
      <w:pPr>
        <w:pStyle w:val="NoSpacing"/>
        <w:jc w:val="center"/>
        <w:rPr>
          <w:rFonts w:ascii="Arial" w:hAnsi="Arial" w:cs="Arial"/>
          <w:b/>
          <w:sz w:val="20"/>
          <w:szCs w:val="20"/>
        </w:rPr>
      </w:pPr>
    </w:p>
    <w:p w14:paraId="44FAA4D5" w14:textId="77777777" w:rsidR="00594942" w:rsidRPr="00922BFF" w:rsidRDefault="00594942" w:rsidP="00594942">
      <w:pPr>
        <w:rPr>
          <w:rFonts w:ascii="Arial" w:hAnsi="Arial" w:cs="Arial"/>
        </w:rPr>
      </w:pPr>
      <w:r w:rsidRPr="00922BFF">
        <w:rPr>
          <w:rFonts w:ascii="Arial" w:hAnsi="Arial" w:cs="Arial"/>
        </w:rPr>
        <w:t>Firm Name</w:t>
      </w:r>
      <w:proofErr w:type="gramStart"/>
      <w:r w:rsidRPr="00922BFF">
        <w:rPr>
          <w:rFonts w:ascii="Arial" w:hAnsi="Arial" w:cs="Arial"/>
        </w:rPr>
        <w:t>:_</w:t>
      </w:r>
      <w:proofErr w:type="gramEnd"/>
      <w:r w:rsidRPr="00922BFF">
        <w:rPr>
          <w:rFonts w:ascii="Arial" w:hAnsi="Arial" w:cs="Arial"/>
        </w:rPr>
        <w:t>___________________________________________</w:t>
      </w:r>
    </w:p>
    <w:p w14:paraId="09225B15" w14:textId="5EB76A04" w:rsidR="00024E50" w:rsidRPr="00922BFF" w:rsidRDefault="00024E50" w:rsidP="00024E50">
      <w:pPr>
        <w:rPr>
          <w:rFonts w:ascii="Arial" w:hAnsi="Arial" w:cs="Arial"/>
        </w:rPr>
      </w:pPr>
    </w:p>
    <w:tbl>
      <w:tblPr>
        <w:tblStyle w:val="TableGrid"/>
        <w:tblW w:w="12955" w:type="dxa"/>
        <w:tblLook w:val="04A0" w:firstRow="1" w:lastRow="0" w:firstColumn="1" w:lastColumn="0" w:noHBand="0" w:noVBand="1"/>
      </w:tblPr>
      <w:tblGrid>
        <w:gridCol w:w="9985"/>
        <w:gridCol w:w="2970"/>
      </w:tblGrid>
      <w:tr w:rsidR="00D87D54" w14:paraId="7A34E097" w14:textId="77777777" w:rsidTr="00FD7187">
        <w:tc>
          <w:tcPr>
            <w:tcW w:w="9985" w:type="dxa"/>
          </w:tcPr>
          <w:p w14:paraId="6848FD04" w14:textId="77777777" w:rsidR="00D87D54" w:rsidRPr="003F3AD6" w:rsidRDefault="00D87D54" w:rsidP="00FD7187">
            <w:pPr>
              <w:rPr>
                <w:rFonts w:ascii="Arial" w:hAnsi="Arial" w:cs="Arial"/>
                <w:b/>
                <w:sz w:val="24"/>
                <w:szCs w:val="24"/>
              </w:rPr>
            </w:pPr>
            <w:r w:rsidRPr="003F3AD6">
              <w:rPr>
                <w:rFonts w:ascii="Arial" w:hAnsi="Arial" w:cs="Arial"/>
                <w:b/>
                <w:sz w:val="24"/>
                <w:szCs w:val="24"/>
              </w:rPr>
              <w:t>DESCRIPTION</w:t>
            </w:r>
          </w:p>
        </w:tc>
        <w:tc>
          <w:tcPr>
            <w:tcW w:w="2970" w:type="dxa"/>
            <w:vAlign w:val="center"/>
          </w:tcPr>
          <w:p w14:paraId="531F7E15" w14:textId="77777777" w:rsidR="00D87D54" w:rsidRPr="003F3AD6" w:rsidRDefault="00D87D54" w:rsidP="00FD7187">
            <w:pPr>
              <w:jc w:val="center"/>
              <w:rPr>
                <w:rFonts w:ascii="Arial" w:hAnsi="Arial" w:cs="Arial"/>
                <w:b/>
                <w:sz w:val="24"/>
                <w:szCs w:val="24"/>
              </w:rPr>
            </w:pPr>
            <w:r w:rsidRPr="003F3AD6">
              <w:rPr>
                <w:rFonts w:ascii="Arial" w:hAnsi="Arial" w:cs="Arial"/>
                <w:b/>
                <w:sz w:val="24"/>
                <w:szCs w:val="24"/>
              </w:rPr>
              <w:t>COST</w:t>
            </w:r>
          </w:p>
        </w:tc>
      </w:tr>
      <w:tr w:rsidR="00D87D54" w14:paraId="3142E292" w14:textId="77777777" w:rsidTr="00203E38">
        <w:trPr>
          <w:trHeight w:val="1853"/>
        </w:trPr>
        <w:tc>
          <w:tcPr>
            <w:tcW w:w="9985" w:type="dxa"/>
            <w:vAlign w:val="center"/>
          </w:tcPr>
          <w:p w14:paraId="5998EF73" w14:textId="3069199F" w:rsidR="00D87D54" w:rsidRPr="005468EC" w:rsidRDefault="00D87D54" w:rsidP="00FD7187">
            <w:pPr>
              <w:rPr>
                <w:rFonts w:ascii="Arial" w:hAnsi="Arial" w:cs="Arial"/>
                <w:sz w:val="20"/>
                <w:szCs w:val="20"/>
              </w:rPr>
            </w:pPr>
            <w:r>
              <w:rPr>
                <w:rFonts w:ascii="Arial" w:hAnsi="Arial" w:cs="Arial"/>
                <w:sz w:val="20"/>
                <w:szCs w:val="20"/>
              </w:rPr>
              <w:t>Implementation Plan</w:t>
            </w:r>
            <w:r w:rsidRPr="005468EC">
              <w:rPr>
                <w:rFonts w:ascii="Arial" w:hAnsi="Arial" w:cs="Arial"/>
                <w:sz w:val="20"/>
                <w:szCs w:val="20"/>
              </w:rPr>
              <w:t xml:space="preserve"> which includes the following:</w:t>
            </w:r>
          </w:p>
          <w:p w14:paraId="5B26EC83" w14:textId="77777777" w:rsidR="00D87D54" w:rsidRDefault="00D87D54" w:rsidP="00FD7187">
            <w:pPr>
              <w:pStyle w:val="ListParagraph"/>
              <w:numPr>
                <w:ilvl w:val="0"/>
                <w:numId w:val="1"/>
              </w:numPr>
              <w:rPr>
                <w:rFonts w:ascii="Arial" w:hAnsi="Arial" w:cs="Arial"/>
                <w:sz w:val="20"/>
                <w:szCs w:val="20"/>
              </w:rPr>
            </w:pPr>
            <w:r>
              <w:rPr>
                <w:rFonts w:ascii="Arial" w:hAnsi="Arial" w:cs="Arial"/>
                <w:sz w:val="20"/>
                <w:szCs w:val="20"/>
              </w:rPr>
              <w:t>Detailed Project Work Plan</w:t>
            </w:r>
          </w:p>
          <w:p w14:paraId="7F4C4057" w14:textId="77777777" w:rsidR="00D87D54" w:rsidRDefault="00D87D54" w:rsidP="00FD7187">
            <w:pPr>
              <w:pStyle w:val="ListParagraph"/>
              <w:numPr>
                <w:ilvl w:val="0"/>
                <w:numId w:val="1"/>
              </w:numPr>
              <w:rPr>
                <w:rFonts w:ascii="Arial" w:hAnsi="Arial" w:cs="Arial"/>
                <w:sz w:val="20"/>
                <w:szCs w:val="20"/>
              </w:rPr>
            </w:pPr>
            <w:r>
              <w:rPr>
                <w:rFonts w:ascii="Arial" w:hAnsi="Arial" w:cs="Arial"/>
                <w:sz w:val="20"/>
                <w:szCs w:val="20"/>
              </w:rPr>
              <w:t>Testing Methodology</w:t>
            </w:r>
          </w:p>
          <w:p w14:paraId="2B4D593F" w14:textId="52F870AE" w:rsidR="00D87D54" w:rsidRDefault="00D87D54" w:rsidP="00FD7187">
            <w:pPr>
              <w:pStyle w:val="ListParagraph"/>
              <w:numPr>
                <w:ilvl w:val="0"/>
                <w:numId w:val="1"/>
              </w:numPr>
              <w:rPr>
                <w:rFonts w:ascii="Arial" w:hAnsi="Arial" w:cs="Arial"/>
                <w:sz w:val="20"/>
                <w:szCs w:val="20"/>
              </w:rPr>
            </w:pPr>
            <w:r>
              <w:rPr>
                <w:rFonts w:ascii="Arial" w:hAnsi="Arial" w:cs="Arial"/>
                <w:sz w:val="20"/>
                <w:szCs w:val="20"/>
              </w:rPr>
              <w:t>Status Reporting Plan.</w:t>
            </w:r>
          </w:p>
          <w:p w14:paraId="3E1E68C0" w14:textId="77777777" w:rsidR="00D87D54" w:rsidRDefault="00D87D54" w:rsidP="00FD7187">
            <w:pPr>
              <w:pStyle w:val="ListParagraph"/>
              <w:numPr>
                <w:ilvl w:val="0"/>
                <w:numId w:val="1"/>
              </w:numPr>
              <w:rPr>
                <w:rFonts w:ascii="Arial" w:hAnsi="Arial" w:cs="Arial"/>
                <w:sz w:val="20"/>
                <w:szCs w:val="20"/>
              </w:rPr>
            </w:pPr>
            <w:r>
              <w:rPr>
                <w:rFonts w:ascii="Arial" w:hAnsi="Arial" w:cs="Arial"/>
                <w:sz w:val="20"/>
                <w:szCs w:val="20"/>
              </w:rPr>
              <w:t>Project Status Meetings Protocol</w:t>
            </w:r>
          </w:p>
          <w:p w14:paraId="753977E8" w14:textId="77777777" w:rsidR="00D87D54" w:rsidRDefault="00D87D54" w:rsidP="00FD7187">
            <w:pPr>
              <w:pStyle w:val="ListParagraph"/>
              <w:numPr>
                <w:ilvl w:val="0"/>
                <w:numId w:val="1"/>
              </w:numPr>
              <w:rPr>
                <w:rFonts w:ascii="Arial" w:hAnsi="Arial" w:cs="Arial"/>
                <w:sz w:val="20"/>
                <w:szCs w:val="20"/>
              </w:rPr>
            </w:pPr>
            <w:r>
              <w:rPr>
                <w:rFonts w:ascii="Arial" w:hAnsi="Arial" w:cs="Arial"/>
                <w:sz w:val="20"/>
                <w:szCs w:val="20"/>
              </w:rPr>
              <w:t>Security Plan</w:t>
            </w:r>
          </w:p>
          <w:p w14:paraId="38B9FBBD" w14:textId="77777777" w:rsidR="00D87D54" w:rsidRPr="00A80FD5" w:rsidRDefault="00D87D54" w:rsidP="00FD7187">
            <w:pPr>
              <w:pStyle w:val="ListParagraph"/>
              <w:numPr>
                <w:ilvl w:val="0"/>
                <w:numId w:val="1"/>
              </w:numPr>
              <w:rPr>
                <w:rFonts w:ascii="Arial" w:hAnsi="Arial" w:cs="Arial"/>
                <w:sz w:val="20"/>
                <w:szCs w:val="20"/>
              </w:rPr>
            </w:pPr>
            <w:r>
              <w:rPr>
                <w:rFonts w:ascii="Arial" w:hAnsi="Arial" w:cs="Arial"/>
                <w:sz w:val="20"/>
                <w:szCs w:val="20"/>
              </w:rPr>
              <w:t>Business Continuity Plan/Disaster Recovery Plan</w:t>
            </w:r>
          </w:p>
        </w:tc>
        <w:tc>
          <w:tcPr>
            <w:tcW w:w="2970" w:type="dxa"/>
          </w:tcPr>
          <w:p w14:paraId="51FB5042"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703A3C96" w14:textId="77777777" w:rsidTr="00203E38">
        <w:trPr>
          <w:trHeight w:val="980"/>
        </w:trPr>
        <w:tc>
          <w:tcPr>
            <w:tcW w:w="9985" w:type="dxa"/>
          </w:tcPr>
          <w:p w14:paraId="6DFAD8C6" w14:textId="77777777" w:rsidR="00D87D54" w:rsidRDefault="00D87D54" w:rsidP="00FD7187">
            <w:pPr>
              <w:rPr>
                <w:rFonts w:ascii="Arial" w:hAnsi="Arial" w:cs="Arial"/>
                <w:sz w:val="20"/>
                <w:szCs w:val="20"/>
              </w:rPr>
            </w:pPr>
            <w:r w:rsidRPr="005468EC">
              <w:rPr>
                <w:rFonts w:ascii="Arial" w:hAnsi="Arial" w:cs="Arial"/>
                <w:sz w:val="20"/>
                <w:szCs w:val="20"/>
              </w:rPr>
              <w:t>Requirements</w:t>
            </w:r>
            <w:r>
              <w:rPr>
                <w:rFonts w:ascii="Arial" w:hAnsi="Arial" w:cs="Arial"/>
                <w:sz w:val="20"/>
                <w:szCs w:val="20"/>
              </w:rPr>
              <w:t xml:space="preserve"> Analysis which includes the following:</w:t>
            </w:r>
          </w:p>
          <w:p w14:paraId="4B5B06AF" w14:textId="77777777" w:rsidR="00D87D54" w:rsidRDefault="00D87D54" w:rsidP="00FD7187">
            <w:pPr>
              <w:pStyle w:val="ListParagraph"/>
              <w:numPr>
                <w:ilvl w:val="0"/>
                <w:numId w:val="2"/>
              </w:numPr>
              <w:rPr>
                <w:rFonts w:ascii="Arial" w:hAnsi="Arial" w:cs="Arial"/>
                <w:sz w:val="20"/>
                <w:szCs w:val="20"/>
              </w:rPr>
            </w:pPr>
            <w:r>
              <w:rPr>
                <w:rFonts w:ascii="Arial" w:hAnsi="Arial" w:cs="Arial"/>
                <w:sz w:val="20"/>
                <w:szCs w:val="20"/>
              </w:rPr>
              <w:t>Requirements Validation Documents</w:t>
            </w:r>
          </w:p>
          <w:p w14:paraId="7E1C50FF" w14:textId="77777777" w:rsidR="00D87D54" w:rsidRDefault="00D87D54" w:rsidP="00FD7187">
            <w:pPr>
              <w:pStyle w:val="ListParagraph"/>
              <w:numPr>
                <w:ilvl w:val="0"/>
                <w:numId w:val="2"/>
              </w:numPr>
              <w:rPr>
                <w:rFonts w:ascii="Arial" w:hAnsi="Arial" w:cs="Arial"/>
                <w:sz w:val="20"/>
                <w:szCs w:val="20"/>
              </w:rPr>
            </w:pPr>
            <w:r>
              <w:rPr>
                <w:rFonts w:ascii="Arial" w:hAnsi="Arial" w:cs="Arial"/>
                <w:sz w:val="20"/>
                <w:szCs w:val="20"/>
              </w:rPr>
              <w:t>Fit/Gap Analysis</w:t>
            </w:r>
          </w:p>
          <w:p w14:paraId="1F5C3648" w14:textId="77777777" w:rsidR="00D87D54" w:rsidRPr="005468EC" w:rsidRDefault="00D87D54" w:rsidP="00FD7187">
            <w:pPr>
              <w:pStyle w:val="ListParagraph"/>
              <w:numPr>
                <w:ilvl w:val="0"/>
                <w:numId w:val="2"/>
              </w:numPr>
              <w:rPr>
                <w:rFonts w:ascii="Arial" w:hAnsi="Arial" w:cs="Arial"/>
                <w:sz w:val="20"/>
                <w:szCs w:val="20"/>
              </w:rPr>
            </w:pPr>
            <w:r>
              <w:rPr>
                <w:rFonts w:ascii="Arial" w:hAnsi="Arial" w:cs="Arial"/>
                <w:sz w:val="20"/>
                <w:szCs w:val="20"/>
              </w:rPr>
              <w:t>Pilot/Prototype</w:t>
            </w:r>
          </w:p>
        </w:tc>
        <w:tc>
          <w:tcPr>
            <w:tcW w:w="2970" w:type="dxa"/>
          </w:tcPr>
          <w:p w14:paraId="2F9B3482"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6DCBDE9F" w14:textId="77777777" w:rsidTr="00203E38">
        <w:trPr>
          <w:trHeight w:val="800"/>
        </w:trPr>
        <w:tc>
          <w:tcPr>
            <w:tcW w:w="9985" w:type="dxa"/>
          </w:tcPr>
          <w:p w14:paraId="05332CC6" w14:textId="3F88E14B" w:rsidR="00D87D54" w:rsidRDefault="00203E38" w:rsidP="00FD7187">
            <w:pPr>
              <w:rPr>
                <w:rFonts w:ascii="Arial" w:hAnsi="Arial" w:cs="Arial"/>
                <w:sz w:val="20"/>
                <w:szCs w:val="20"/>
              </w:rPr>
            </w:pPr>
            <w:r>
              <w:rPr>
                <w:rFonts w:ascii="Arial" w:hAnsi="Arial" w:cs="Arial"/>
                <w:sz w:val="20"/>
                <w:szCs w:val="20"/>
              </w:rPr>
              <w:t xml:space="preserve">Design/Configuration Phase </w:t>
            </w:r>
            <w:r w:rsidR="00D87D54">
              <w:rPr>
                <w:rFonts w:ascii="Arial" w:hAnsi="Arial" w:cs="Arial"/>
                <w:sz w:val="20"/>
                <w:szCs w:val="20"/>
              </w:rPr>
              <w:t>which includes the following:</w:t>
            </w:r>
          </w:p>
          <w:p w14:paraId="17495929" w14:textId="6B47FB0E" w:rsidR="00D87D54" w:rsidRDefault="00D87D54" w:rsidP="00FD7187">
            <w:pPr>
              <w:pStyle w:val="ListParagraph"/>
              <w:numPr>
                <w:ilvl w:val="0"/>
                <w:numId w:val="3"/>
              </w:numPr>
              <w:rPr>
                <w:rFonts w:ascii="Arial" w:hAnsi="Arial" w:cs="Arial"/>
                <w:sz w:val="20"/>
                <w:szCs w:val="20"/>
              </w:rPr>
            </w:pPr>
            <w:r>
              <w:rPr>
                <w:rFonts w:ascii="Arial" w:hAnsi="Arial" w:cs="Arial"/>
                <w:sz w:val="20"/>
                <w:szCs w:val="20"/>
              </w:rPr>
              <w:t>Detailed System Design</w:t>
            </w:r>
            <w:r w:rsidR="00203E38">
              <w:rPr>
                <w:rFonts w:ascii="Arial" w:hAnsi="Arial" w:cs="Arial"/>
                <w:sz w:val="20"/>
                <w:szCs w:val="20"/>
              </w:rPr>
              <w:t>/Configuration</w:t>
            </w:r>
            <w:r>
              <w:rPr>
                <w:rFonts w:ascii="Arial" w:hAnsi="Arial" w:cs="Arial"/>
                <w:sz w:val="20"/>
                <w:szCs w:val="20"/>
              </w:rPr>
              <w:t xml:space="preserve"> Documentation</w:t>
            </w:r>
          </w:p>
          <w:p w14:paraId="73EE3A54" w14:textId="77777777" w:rsidR="00D87D54" w:rsidRPr="005468EC" w:rsidRDefault="00D87D54" w:rsidP="00FD7187">
            <w:pPr>
              <w:pStyle w:val="ListParagraph"/>
              <w:numPr>
                <w:ilvl w:val="0"/>
                <w:numId w:val="3"/>
              </w:numPr>
              <w:rPr>
                <w:rFonts w:ascii="Arial" w:hAnsi="Arial" w:cs="Arial"/>
                <w:sz w:val="20"/>
                <w:szCs w:val="20"/>
              </w:rPr>
            </w:pPr>
            <w:r>
              <w:rPr>
                <w:rFonts w:ascii="Arial" w:hAnsi="Arial" w:cs="Arial"/>
                <w:sz w:val="20"/>
                <w:szCs w:val="20"/>
              </w:rPr>
              <w:t>Testing Plan</w:t>
            </w:r>
          </w:p>
        </w:tc>
        <w:tc>
          <w:tcPr>
            <w:tcW w:w="2970" w:type="dxa"/>
          </w:tcPr>
          <w:p w14:paraId="1540B0D0"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6670004B" w14:textId="77777777" w:rsidTr="00203E38">
        <w:trPr>
          <w:trHeight w:val="1439"/>
        </w:trPr>
        <w:tc>
          <w:tcPr>
            <w:tcW w:w="9985" w:type="dxa"/>
          </w:tcPr>
          <w:p w14:paraId="41286968" w14:textId="77777777" w:rsidR="00D87D54" w:rsidRDefault="00D87D54" w:rsidP="00FD7187">
            <w:pPr>
              <w:rPr>
                <w:rFonts w:ascii="Arial" w:hAnsi="Arial" w:cs="Arial"/>
                <w:sz w:val="20"/>
                <w:szCs w:val="20"/>
              </w:rPr>
            </w:pPr>
            <w:r>
              <w:rPr>
                <w:rFonts w:ascii="Arial" w:hAnsi="Arial" w:cs="Arial"/>
                <w:sz w:val="20"/>
                <w:szCs w:val="20"/>
              </w:rPr>
              <w:t>Development, Interfaces, and Integration which includes the following:</w:t>
            </w:r>
          </w:p>
          <w:p w14:paraId="002D00B7" w14:textId="77777777" w:rsidR="00D87D54" w:rsidRDefault="00D87D54" w:rsidP="00FD7187">
            <w:pPr>
              <w:pStyle w:val="ListParagraph"/>
              <w:numPr>
                <w:ilvl w:val="0"/>
                <w:numId w:val="4"/>
              </w:numPr>
              <w:rPr>
                <w:rFonts w:ascii="Arial" w:hAnsi="Arial" w:cs="Arial"/>
                <w:sz w:val="20"/>
                <w:szCs w:val="20"/>
              </w:rPr>
            </w:pPr>
            <w:r>
              <w:rPr>
                <w:rFonts w:ascii="Arial" w:hAnsi="Arial" w:cs="Arial"/>
                <w:sz w:val="20"/>
                <w:szCs w:val="20"/>
              </w:rPr>
              <w:t>Development/Customization</w:t>
            </w:r>
          </w:p>
          <w:p w14:paraId="59812C65" w14:textId="47904B16" w:rsidR="00D87D54" w:rsidRDefault="00D87D54" w:rsidP="00FD7187">
            <w:pPr>
              <w:pStyle w:val="ListParagraph"/>
              <w:numPr>
                <w:ilvl w:val="0"/>
                <w:numId w:val="4"/>
              </w:numPr>
              <w:rPr>
                <w:rFonts w:ascii="Arial" w:hAnsi="Arial" w:cs="Arial"/>
                <w:sz w:val="20"/>
                <w:szCs w:val="20"/>
              </w:rPr>
            </w:pPr>
            <w:r>
              <w:rPr>
                <w:rFonts w:ascii="Arial" w:hAnsi="Arial" w:cs="Arial"/>
                <w:sz w:val="20"/>
                <w:szCs w:val="20"/>
              </w:rPr>
              <w:t>Development Summary Report</w:t>
            </w:r>
          </w:p>
          <w:p w14:paraId="4B90F635" w14:textId="77777777" w:rsidR="00D87D54" w:rsidRDefault="00D87D54" w:rsidP="00FD7187">
            <w:pPr>
              <w:pStyle w:val="ListParagraph"/>
              <w:numPr>
                <w:ilvl w:val="0"/>
                <w:numId w:val="4"/>
              </w:numPr>
              <w:rPr>
                <w:rFonts w:ascii="Arial" w:hAnsi="Arial" w:cs="Arial"/>
                <w:sz w:val="20"/>
                <w:szCs w:val="20"/>
              </w:rPr>
            </w:pPr>
            <w:r>
              <w:rPr>
                <w:rFonts w:ascii="Arial" w:hAnsi="Arial" w:cs="Arial"/>
                <w:sz w:val="20"/>
                <w:szCs w:val="20"/>
              </w:rPr>
              <w:t>Schedule of Interface Development Efforts</w:t>
            </w:r>
          </w:p>
          <w:p w14:paraId="13423D7A" w14:textId="77777777" w:rsidR="00D87D54" w:rsidRDefault="00D87D54" w:rsidP="00FD7187">
            <w:pPr>
              <w:pStyle w:val="ListParagraph"/>
              <w:numPr>
                <w:ilvl w:val="0"/>
                <w:numId w:val="4"/>
              </w:numPr>
              <w:rPr>
                <w:rFonts w:ascii="Arial" w:hAnsi="Arial" w:cs="Arial"/>
                <w:sz w:val="20"/>
                <w:szCs w:val="20"/>
              </w:rPr>
            </w:pPr>
            <w:r>
              <w:rPr>
                <w:rFonts w:ascii="Arial" w:hAnsi="Arial" w:cs="Arial"/>
                <w:sz w:val="20"/>
                <w:szCs w:val="20"/>
              </w:rPr>
              <w:t>Interface Environment Setup</w:t>
            </w:r>
          </w:p>
          <w:p w14:paraId="6F3D2C36" w14:textId="77777777" w:rsidR="00D87D54" w:rsidRPr="005468EC" w:rsidRDefault="00D87D54" w:rsidP="00FD7187">
            <w:pPr>
              <w:pStyle w:val="ListParagraph"/>
              <w:numPr>
                <w:ilvl w:val="0"/>
                <w:numId w:val="4"/>
              </w:numPr>
              <w:rPr>
                <w:rFonts w:ascii="Arial" w:hAnsi="Arial" w:cs="Arial"/>
                <w:sz w:val="20"/>
                <w:szCs w:val="20"/>
              </w:rPr>
            </w:pPr>
            <w:r>
              <w:rPr>
                <w:rFonts w:ascii="Arial" w:hAnsi="Arial" w:cs="Arial"/>
                <w:sz w:val="20"/>
                <w:szCs w:val="20"/>
              </w:rPr>
              <w:t>Interface Development and Testing</w:t>
            </w:r>
          </w:p>
        </w:tc>
        <w:tc>
          <w:tcPr>
            <w:tcW w:w="2970" w:type="dxa"/>
          </w:tcPr>
          <w:p w14:paraId="18D60AFB"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280BB254" w14:textId="77777777" w:rsidTr="00FD7187">
        <w:trPr>
          <w:trHeight w:val="962"/>
        </w:trPr>
        <w:tc>
          <w:tcPr>
            <w:tcW w:w="9985" w:type="dxa"/>
          </w:tcPr>
          <w:p w14:paraId="71C83787" w14:textId="77777777" w:rsidR="00D87D54" w:rsidRDefault="00D87D54" w:rsidP="00FD7187">
            <w:pPr>
              <w:rPr>
                <w:rFonts w:ascii="Arial" w:hAnsi="Arial" w:cs="Arial"/>
                <w:sz w:val="20"/>
                <w:szCs w:val="20"/>
              </w:rPr>
            </w:pPr>
            <w:r w:rsidRPr="005468EC">
              <w:rPr>
                <w:rFonts w:ascii="Arial" w:hAnsi="Arial" w:cs="Arial"/>
                <w:sz w:val="20"/>
                <w:szCs w:val="20"/>
              </w:rPr>
              <w:t>Data Conversion</w:t>
            </w:r>
            <w:r>
              <w:rPr>
                <w:rFonts w:ascii="Arial" w:hAnsi="Arial" w:cs="Arial"/>
                <w:sz w:val="20"/>
                <w:szCs w:val="20"/>
              </w:rPr>
              <w:t xml:space="preserve"> which includes the following:</w:t>
            </w:r>
          </w:p>
          <w:p w14:paraId="290720AB" w14:textId="77777777" w:rsidR="00D87D54" w:rsidRDefault="00D87D54" w:rsidP="00FD7187">
            <w:pPr>
              <w:pStyle w:val="ListParagraph"/>
              <w:numPr>
                <w:ilvl w:val="0"/>
                <w:numId w:val="5"/>
              </w:numPr>
              <w:rPr>
                <w:rFonts w:ascii="Arial" w:hAnsi="Arial" w:cs="Arial"/>
                <w:sz w:val="20"/>
                <w:szCs w:val="20"/>
              </w:rPr>
            </w:pPr>
            <w:r>
              <w:rPr>
                <w:rFonts w:ascii="Arial" w:hAnsi="Arial" w:cs="Arial"/>
                <w:sz w:val="20"/>
                <w:szCs w:val="20"/>
              </w:rPr>
              <w:t>Data conversion Plan and Guide</w:t>
            </w:r>
          </w:p>
          <w:p w14:paraId="117D05E2" w14:textId="77777777" w:rsidR="00D87D54" w:rsidRPr="005468EC" w:rsidRDefault="00D87D54" w:rsidP="00FD7187">
            <w:pPr>
              <w:pStyle w:val="ListParagraph"/>
              <w:numPr>
                <w:ilvl w:val="0"/>
                <w:numId w:val="5"/>
              </w:numPr>
              <w:rPr>
                <w:rFonts w:ascii="Arial" w:hAnsi="Arial" w:cs="Arial"/>
                <w:sz w:val="20"/>
                <w:szCs w:val="20"/>
              </w:rPr>
            </w:pPr>
            <w:r>
              <w:rPr>
                <w:rFonts w:ascii="Arial" w:hAnsi="Arial" w:cs="Arial"/>
                <w:sz w:val="20"/>
                <w:szCs w:val="20"/>
              </w:rPr>
              <w:t>Conversion Results Report</w:t>
            </w:r>
          </w:p>
        </w:tc>
        <w:tc>
          <w:tcPr>
            <w:tcW w:w="2970" w:type="dxa"/>
          </w:tcPr>
          <w:p w14:paraId="045766B4"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30CD3132" w14:textId="77777777" w:rsidTr="00203E38">
        <w:trPr>
          <w:trHeight w:val="710"/>
        </w:trPr>
        <w:tc>
          <w:tcPr>
            <w:tcW w:w="9985" w:type="dxa"/>
          </w:tcPr>
          <w:p w14:paraId="63C4F710" w14:textId="77777777" w:rsidR="00D87D54" w:rsidRDefault="00D87D54" w:rsidP="00FD7187">
            <w:pPr>
              <w:rPr>
                <w:rFonts w:ascii="Arial" w:hAnsi="Arial" w:cs="Arial"/>
                <w:sz w:val="20"/>
                <w:szCs w:val="20"/>
              </w:rPr>
            </w:pPr>
            <w:r w:rsidRPr="005468EC">
              <w:rPr>
                <w:rFonts w:ascii="Arial" w:hAnsi="Arial" w:cs="Arial"/>
                <w:sz w:val="20"/>
                <w:szCs w:val="20"/>
              </w:rPr>
              <w:lastRenderedPageBreak/>
              <w:t>Testing which includes the following:</w:t>
            </w:r>
          </w:p>
          <w:p w14:paraId="164703A5" w14:textId="77777777" w:rsidR="00D87D54" w:rsidRDefault="00D87D54" w:rsidP="00FD7187">
            <w:pPr>
              <w:pStyle w:val="ListParagraph"/>
              <w:numPr>
                <w:ilvl w:val="0"/>
                <w:numId w:val="6"/>
              </w:numPr>
              <w:rPr>
                <w:rFonts w:ascii="Arial" w:hAnsi="Arial" w:cs="Arial"/>
                <w:sz w:val="20"/>
                <w:szCs w:val="20"/>
              </w:rPr>
            </w:pPr>
            <w:r>
              <w:rPr>
                <w:rFonts w:ascii="Arial" w:hAnsi="Arial" w:cs="Arial"/>
                <w:sz w:val="20"/>
                <w:szCs w:val="20"/>
              </w:rPr>
              <w:t>User Acceptance Plan and Testing</w:t>
            </w:r>
          </w:p>
          <w:p w14:paraId="3D639AD2" w14:textId="77777777" w:rsidR="00D87D54" w:rsidRPr="005468EC" w:rsidRDefault="00D87D54" w:rsidP="00FD7187">
            <w:pPr>
              <w:pStyle w:val="ListParagraph"/>
              <w:numPr>
                <w:ilvl w:val="0"/>
                <w:numId w:val="6"/>
              </w:numPr>
              <w:rPr>
                <w:rFonts w:ascii="Arial" w:hAnsi="Arial" w:cs="Arial"/>
                <w:sz w:val="20"/>
                <w:szCs w:val="20"/>
              </w:rPr>
            </w:pPr>
            <w:r>
              <w:rPr>
                <w:rFonts w:ascii="Arial" w:hAnsi="Arial" w:cs="Arial"/>
                <w:sz w:val="20"/>
                <w:szCs w:val="20"/>
              </w:rPr>
              <w:t>User Acceptance Testing Results</w:t>
            </w:r>
          </w:p>
        </w:tc>
        <w:tc>
          <w:tcPr>
            <w:tcW w:w="2970" w:type="dxa"/>
          </w:tcPr>
          <w:p w14:paraId="313747E0"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740ED045" w14:textId="77777777" w:rsidTr="00FD7187">
        <w:trPr>
          <w:trHeight w:val="1070"/>
        </w:trPr>
        <w:tc>
          <w:tcPr>
            <w:tcW w:w="9985" w:type="dxa"/>
          </w:tcPr>
          <w:p w14:paraId="4AE51651" w14:textId="77777777" w:rsidR="00D87D54" w:rsidRDefault="00D87D54" w:rsidP="00FD7187">
            <w:pPr>
              <w:rPr>
                <w:rFonts w:ascii="Arial" w:hAnsi="Arial" w:cs="Arial"/>
                <w:sz w:val="20"/>
                <w:szCs w:val="20"/>
              </w:rPr>
            </w:pPr>
            <w:r>
              <w:rPr>
                <w:rFonts w:ascii="Arial" w:hAnsi="Arial" w:cs="Arial"/>
                <w:sz w:val="20"/>
                <w:szCs w:val="20"/>
              </w:rPr>
              <w:t>Training which includes:</w:t>
            </w:r>
          </w:p>
          <w:p w14:paraId="51960262" w14:textId="77777777" w:rsidR="00D87D54" w:rsidRDefault="00D87D54" w:rsidP="00FD7187">
            <w:pPr>
              <w:pStyle w:val="ListParagraph"/>
              <w:numPr>
                <w:ilvl w:val="0"/>
                <w:numId w:val="7"/>
              </w:numPr>
              <w:rPr>
                <w:rFonts w:ascii="Arial" w:hAnsi="Arial" w:cs="Arial"/>
                <w:sz w:val="20"/>
                <w:szCs w:val="20"/>
              </w:rPr>
            </w:pPr>
            <w:r>
              <w:rPr>
                <w:rFonts w:ascii="Arial" w:hAnsi="Arial" w:cs="Arial"/>
                <w:sz w:val="20"/>
                <w:szCs w:val="20"/>
              </w:rPr>
              <w:t>Training Plan</w:t>
            </w:r>
          </w:p>
          <w:p w14:paraId="02E64518" w14:textId="0E14F3B6" w:rsidR="00D87D54" w:rsidRDefault="00D87D54" w:rsidP="00FD7187">
            <w:pPr>
              <w:pStyle w:val="ListParagraph"/>
              <w:numPr>
                <w:ilvl w:val="0"/>
                <w:numId w:val="7"/>
              </w:numPr>
              <w:rPr>
                <w:rFonts w:ascii="Arial" w:hAnsi="Arial" w:cs="Arial"/>
                <w:sz w:val="20"/>
                <w:szCs w:val="20"/>
              </w:rPr>
            </w:pPr>
            <w:r>
              <w:rPr>
                <w:rFonts w:ascii="Arial" w:hAnsi="Arial" w:cs="Arial"/>
                <w:sz w:val="20"/>
                <w:szCs w:val="20"/>
              </w:rPr>
              <w:t>Training Sessions</w:t>
            </w:r>
          </w:p>
          <w:p w14:paraId="54D63474" w14:textId="0342EEE2" w:rsidR="00203E38" w:rsidRDefault="00203E38" w:rsidP="00FD7187">
            <w:pPr>
              <w:pStyle w:val="ListParagraph"/>
              <w:numPr>
                <w:ilvl w:val="0"/>
                <w:numId w:val="7"/>
              </w:numPr>
              <w:rPr>
                <w:rFonts w:ascii="Arial" w:hAnsi="Arial" w:cs="Arial"/>
                <w:sz w:val="20"/>
                <w:szCs w:val="20"/>
              </w:rPr>
            </w:pPr>
            <w:r>
              <w:rPr>
                <w:rFonts w:ascii="Arial" w:hAnsi="Arial" w:cs="Arial"/>
                <w:sz w:val="20"/>
                <w:szCs w:val="20"/>
              </w:rPr>
              <w:t>Video Sessions</w:t>
            </w:r>
          </w:p>
          <w:p w14:paraId="56F554E0" w14:textId="77777777" w:rsidR="00D87D54" w:rsidRPr="005468EC" w:rsidRDefault="00D87D54" w:rsidP="00FD7187">
            <w:pPr>
              <w:pStyle w:val="ListParagraph"/>
              <w:numPr>
                <w:ilvl w:val="0"/>
                <w:numId w:val="7"/>
              </w:numPr>
              <w:rPr>
                <w:rFonts w:ascii="Arial" w:hAnsi="Arial" w:cs="Arial"/>
                <w:sz w:val="20"/>
                <w:szCs w:val="20"/>
              </w:rPr>
            </w:pPr>
            <w:r>
              <w:rPr>
                <w:rFonts w:ascii="Arial" w:hAnsi="Arial" w:cs="Arial"/>
                <w:sz w:val="20"/>
                <w:szCs w:val="20"/>
              </w:rPr>
              <w:t>Training Manuals</w:t>
            </w:r>
          </w:p>
        </w:tc>
        <w:tc>
          <w:tcPr>
            <w:tcW w:w="2970" w:type="dxa"/>
          </w:tcPr>
          <w:p w14:paraId="1CC60732"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02F73982" w14:textId="77777777" w:rsidTr="00203E38">
        <w:trPr>
          <w:trHeight w:val="1259"/>
        </w:trPr>
        <w:tc>
          <w:tcPr>
            <w:tcW w:w="9985" w:type="dxa"/>
          </w:tcPr>
          <w:p w14:paraId="7758CF5D" w14:textId="77777777" w:rsidR="00D87D54" w:rsidRDefault="00D87D54" w:rsidP="00FD7187">
            <w:pPr>
              <w:rPr>
                <w:rFonts w:ascii="Arial" w:hAnsi="Arial" w:cs="Arial"/>
                <w:sz w:val="20"/>
                <w:szCs w:val="20"/>
              </w:rPr>
            </w:pPr>
            <w:r>
              <w:rPr>
                <w:rFonts w:ascii="Arial" w:hAnsi="Arial" w:cs="Arial"/>
                <w:sz w:val="20"/>
                <w:szCs w:val="20"/>
              </w:rPr>
              <w:t>Implementation which includes the following:</w:t>
            </w:r>
          </w:p>
          <w:p w14:paraId="25181CFF" w14:textId="77777777" w:rsidR="00D87D54" w:rsidRDefault="00D87D54" w:rsidP="00FD7187">
            <w:pPr>
              <w:pStyle w:val="ListParagraph"/>
              <w:numPr>
                <w:ilvl w:val="0"/>
                <w:numId w:val="8"/>
              </w:numPr>
              <w:rPr>
                <w:rFonts w:ascii="Arial" w:hAnsi="Arial" w:cs="Arial"/>
                <w:sz w:val="20"/>
                <w:szCs w:val="20"/>
              </w:rPr>
            </w:pPr>
            <w:r>
              <w:rPr>
                <w:rFonts w:ascii="Arial" w:hAnsi="Arial" w:cs="Arial"/>
                <w:sz w:val="20"/>
                <w:szCs w:val="20"/>
              </w:rPr>
              <w:t>Implementation Plan</w:t>
            </w:r>
          </w:p>
          <w:p w14:paraId="291D2001" w14:textId="77777777" w:rsidR="00D87D54" w:rsidRDefault="00D87D54" w:rsidP="00FD7187">
            <w:pPr>
              <w:pStyle w:val="ListParagraph"/>
              <w:numPr>
                <w:ilvl w:val="0"/>
                <w:numId w:val="8"/>
              </w:numPr>
              <w:rPr>
                <w:rFonts w:ascii="Arial" w:hAnsi="Arial" w:cs="Arial"/>
                <w:sz w:val="20"/>
                <w:szCs w:val="20"/>
              </w:rPr>
            </w:pPr>
            <w:r>
              <w:rPr>
                <w:rFonts w:ascii="Arial" w:hAnsi="Arial" w:cs="Arial"/>
                <w:sz w:val="20"/>
                <w:szCs w:val="20"/>
              </w:rPr>
              <w:t>Final Readiness Assessment</w:t>
            </w:r>
          </w:p>
          <w:p w14:paraId="5D619722" w14:textId="77777777" w:rsidR="00D87D54" w:rsidRDefault="00D87D54" w:rsidP="00FD7187">
            <w:pPr>
              <w:pStyle w:val="ListParagraph"/>
              <w:numPr>
                <w:ilvl w:val="0"/>
                <w:numId w:val="8"/>
              </w:numPr>
              <w:rPr>
                <w:rFonts w:ascii="Arial" w:hAnsi="Arial" w:cs="Arial"/>
                <w:sz w:val="20"/>
                <w:szCs w:val="20"/>
              </w:rPr>
            </w:pPr>
            <w:r>
              <w:rPr>
                <w:rFonts w:ascii="Arial" w:hAnsi="Arial" w:cs="Arial"/>
                <w:sz w:val="20"/>
                <w:szCs w:val="20"/>
              </w:rPr>
              <w:t>Documentation</w:t>
            </w:r>
          </w:p>
          <w:p w14:paraId="03EFEC37" w14:textId="77777777" w:rsidR="00D87D54" w:rsidRDefault="00D87D54" w:rsidP="00FD7187">
            <w:pPr>
              <w:pStyle w:val="ListParagraph"/>
              <w:numPr>
                <w:ilvl w:val="0"/>
                <w:numId w:val="8"/>
              </w:numPr>
              <w:rPr>
                <w:rFonts w:ascii="Arial" w:hAnsi="Arial" w:cs="Arial"/>
                <w:sz w:val="20"/>
                <w:szCs w:val="20"/>
              </w:rPr>
            </w:pPr>
            <w:r>
              <w:rPr>
                <w:rFonts w:ascii="Arial" w:hAnsi="Arial" w:cs="Arial"/>
                <w:sz w:val="20"/>
                <w:szCs w:val="20"/>
              </w:rPr>
              <w:t>Problem Resolution Plan</w:t>
            </w:r>
          </w:p>
          <w:p w14:paraId="2645ACEF" w14:textId="203BC0FA" w:rsidR="00D87D54" w:rsidRPr="005468EC" w:rsidRDefault="00D87D54" w:rsidP="00203E38">
            <w:pPr>
              <w:pStyle w:val="ListParagraph"/>
              <w:rPr>
                <w:rFonts w:ascii="Arial" w:hAnsi="Arial" w:cs="Arial"/>
                <w:sz w:val="20"/>
                <w:szCs w:val="20"/>
              </w:rPr>
            </w:pPr>
          </w:p>
        </w:tc>
        <w:tc>
          <w:tcPr>
            <w:tcW w:w="2970" w:type="dxa"/>
          </w:tcPr>
          <w:p w14:paraId="5A081414" w14:textId="77777777" w:rsidR="00D87D54" w:rsidRDefault="00D87D54" w:rsidP="00FD7187">
            <w:pPr>
              <w:rPr>
                <w:rFonts w:ascii="Arial" w:hAnsi="Arial" w:cs="Arial"/>
                <w:sz w:val="24"/>
                <w:szCs w:val="24"/>
              </w:rPr>
            </w:pPr>
            <w:r>
              <w:rPr>
                <w:rFonts w:ascii="Arial" w:hAnsi="Arial" w:cs="Arial"/>
                <w:sz w:val="24"/>
                <w:szCs w:val="24"/>
              </w:rPr>
              <w:t>$</w:t>
            </w:r>
          </w:p>
        </w:tc>
      </w:tr>
    </w:tbl>
    <w:p w14:paraId="6165D577" w14:textId="77777777" w:rsidR="00D87D54" w:rsidRDefault="00D87D54" w:rsidP="00D87D54">
      <w:pPr>
        <w:spacing w:after="0"/>
        <w:rPr>
          <w:rFonts w:ascii="Arial" w:hAnsi="Arial" w:cs="Arial"/>
          <w:sz w:val="24"/>
          <w:szCs w:val="24"/>
        </w:rPr>
      </w:pPr>
    </w:p>
    <w:p w14:paraId="1ABB1AA4" w14:textId="77777777" w:rsidR="00D87D54" w:rsidRDefault="00D87D54" w:rsidP="00D87D54">
      <w:pPr>
        <w:spacing w:after="0"/>
        <w:rPr>
          <w:rFonts w:ascii="Arial" w:hAnsi="Arial" w:cs="Arial"/>
          <w:sz w:val="24"/>
          <w:szCs w:val="24"/>
        </w:rPr>
      </w:pPr>
    </w:p>
    <w:p w14:paraId="16F9B8FB" w14:textId="77777777" w:rsidR="00D87D54" w:rsidRDefault="00D87D54" w:rsidP="00D87D54">
      <w:pPr>
        <w:spacing w:after="0"/>
        <w:rPr>
          <w:rFonts w:ascii="Arial" w:hAnsi="Arial" w:cs="Arial"/>
          <w:sz w:val="24"/>
          <w:szCs w:val="24"/>
        </w:rPr>
      </w:pPr>
    </w:p>
    <w:p w14:paraId="053A3FE4" w14:textId="77777777" w:rsidR="00D87D54" w:rsidRDefault="00D87D54" w:rsidP="00D87D54">
      <w:pPr>
        <w:spacing w:after="0"/>
        <w:rPr>
          <w:rFonts w:ascii="Arial" w:hAnsi="Arial" w:cs="Arial"/>
          <w:sz w:val="24"/>
          <w:szCs w:val="24"/>
        </w:rPr>
      </w:pPr>
    </w:p>
    <w:p w14:paraId="26B1C4FA" w14:textId="77777777" w:rsidR="00D87D54" w:rsidRDefault="00D87D54" w:rsidP="00D87D54">
      <w:pPr>
        <w:spacing w:after="0"/>
        <w:rPr>
          <w:rFonts w:ascii="Arial" w:hAnsi="Arial" w:cs="Arial"/>
          <w:sz w:val="24"/>
          <w:szCs w:val="24"/>
        </w:rPr>
      </w:pPr>
    </w:p>
    <w:p w14:paraId="0CDE78AD" w14:textId="77777777" w:rsidR="00D87D54" w:rsidRDefault="00D87D54" w:rsidP="00D87D54">
      <w:pPr>
        <w:spacing w:after="0"/>
        <w:rPr>
          <w:rFonts w:ascii="Arial" w:hAnsi="Arial" w:cs="Arial"/>
          <w:sz w:val="24"/>
          <w:szCs w:val="24"/>
        </w:rPr>
      </w:pPr>
    </w:p>
    <w:p w14:paraId="4DC82DC2" w14:textId="77777777" w:rsidR="00D87D54" w:rsidRDefault="00D87D54" w:rsidP="00D87D54">
      <w:pPr>
        <w:spacing w:after="0"/>
        <w:rPr>
          <w:rFonts w:ascii="Arial" w:hAnsi="Arial" w:cs="Arial"/>
          <w:sz w:val="24"/>
          <w:szCs w:val="24"/>
        </w:rPr>
      </w:pPr>
    </w:p>
    <w:p w14:paraId="13904C10" w14:textId="77777777" w:rsidR="00D87D54" w:rsidRDefault="00D87D54" w:rsidP="00D87D54">
      <w:pPr>
        <w:spacing w:after="0"/>
        <w:rPr>
          <w:rFonts w:ascii="Arial" w:hAnsi="Arial" w:cs="Arial"/>
          <w:sz w:val="24"/>
          <w:szCs w:val="24"/>
        </w:rPr>
      </w:pPr>
    </w:p>
    <w:p w14:paraId="21C2BA76" w14:textId="77777777" w:rsidR="00D87D54" w:rsidRDefault="00D87D54" w:rsidP="00D87D54">
      <w:pPr>
        <w:spacing w:after="0"/>
        <w:rPr>
          <w:rFonts w:ascii="Arial" w:hAnsi="Arial" w:cs="Arial"/>
          <w:sz w:val="24"/>
          <w:szCs w:val="24"/>
        </w:rPr>
      </w:pPr>
    </w:p>
    <w:p w14:paraId="467800A2" w14:textId="2E01B433" w:rsidR="00D87D54" w:rsidRDefault="00D87D54" w:rsidP="00D87D54">
      <w:pPr>
        <w:spacing w:after="0"/>
        <w:rPr>
          <w:rFonts w:ascii="Arial" w:hAnsi="Arial" w:cs="Arial"/>
          <w:sz w:val="24"/>
          <w:szCs w:val="24"/>
        </w:rPr>
      </w:pPr>
    </w:p>
    <w:p w14:paraId="126AE6DD" w14:textId="2D5FCA53" w:rsidR="00594942" w:rsidRDefault="00594942" w:rsidP="00D87D54">
      <w:pPr>
        <w:spacing w:after="0"/>
        <w:rPr>
          <w:rFonts w:ascii="Arial" w:hAnsi="Arial" w:cs="Arial"/>
          <w:sz w:val="24"/>
          <w:szCs w:val="24"/>
        </w:rPr>
      </w:pPr>
    </w:p>
    <w:p w14:paraId="4EE1A1BA" w14:textId="5650D8AB" w:rsidR="00594942" w:rsidRDefault="00594942" w:rsidP="00D87D54">
      <w:pPr>
        <w:spacing w:after="0"/>
        <w:rPr>
          <w:rFonts w:ascii="Arial" w:hAnsi="Arial" w:cs="Arial"/>
          <w:sz w:val="24"/>
          <w:szCs w:val="24"/>
        </w:rPr>
      </w:pPr>
    </w:p>
    <w:p w14:paraId="7694EA50" w14:textId="6F9A4CCE" w:rsidR="00594942" w:rsidRDefault="00594942" w:rsidP="00D87D54">
      <w:pPr>
        <w:spacing w:after="0"/>
        <w:rPr>
          <w:rFonts w:ascii="Arial" w:hAnsi="Arial" w:cs="Arial"/>
          <w:sz w:val="24"/>
          <w:szCs w:val="24"/>
        </w:rPr>
      </w:pPr>
    </w:p>
    <w:p w14:paraId="0D817CC4" w14:textId="60652751" w:rsidR="00594942" w:rsidRDefault="00594942" w:rsidP="00D87D54">
      <w:pPr>
        <w:spacing w:after="0"/>
        <w:rPr>
          <w:rFonts w:ascii="Arial" w:hAnsi="Arial" w:cs="Arial"/>
          <w:sz w:val="24"/>
          <w:szCs w:val="24"/>
        </w:rPr>
      </w:pPr>
    </w:p>
    <w:p w14:paraId="23A23621" w14:textId="67B4FEC2" w:rsidR="00594942" w:rsidRDefault="00594942" w:rsidP="00D87D54">
      <w:pPr>
        <w:spacing w:after="0"/>
        <w:rPr>
          <w:rFonts w:ascii="Arial" w:hAnsi="Arial" w:cs="Arial"/>
          <w:sz w:val="24"/>
          <w:szCs w:val="24"/>
        </w:rPr>
      </w:pPr>
    </w:p>
    <w:p w14:paraId="259E49D8" w14:textId="77777777" w:rsidR="00594942" w:rsidRDefault="00594942" w:rsidP="00D87D54">
      <w:pPr>
        <w:spacing w:after="0"/>
        <w:rPr>
          <w:rFonts w:ascii="Arial" w:hAnsi="Arial" w:cs="Arial"/>
          <w:sz w:val="24"/>
          <w:szCs w:val="24"/>
        </w:rPr>
      </w:pPr>
    </w:p>
    <w:p w14:paraId="04BD106F" w14:textId="77777777" w:rsidR="00D87D54" w:rsidRDefault="00D87D54" w:rsidP="00D87D54">
      <w:pPr>
        <w:spacing w:after="0"/>
        <w:rPr>
          <w:rFonts w:ascii="Arial" w:hAnsi="Arial" w:cs="Arial"/>
          <w:sz w:val="24"/>
          <w:szCs w:val="24"/>
        </w:rPr>
      </w:pPr>
    </w:p>
    <w:p w14:paraId="642C3409" w14:textId="77777777" w:rsidR="00D87D54" w:rsidRDefault="00D87D54" w:rsidP="00D87D54">
      <w:pPr>
        <w:spacing w:after="0"/>
        <w:rPr>
          <w:rFonts w:ascii="Arial" w:hAnsi="Arial" w:cs="Arial"/>
          <w:sz w:val="24"/>
          <w:szCs w:val="24"/>
        </w:rPr>
      </w:pPr>
    </w:p>
    <w:p w14:paraId="0ED52293" w14:textId="77777777" w:rsidR="00D87D54" w:rsidRDefault="00D87D54" w:rsidP="00D87D54">
      <w:pPr>
        <w:spacing w:after="0"/>
        <w:rPr>
          <w:rFonts w:ascii="Arial" w:hAnsi="Arial" w:cs="Arial"/>
          <w:sz w:val="24"/>
          <w:szCs w:val="24"/>
        </w:rPr>
      </w:pPr>
    </w:p>
    <w:p w14:paraId="219C2B0F" w14:textId="77777777" w:rsidR="00D87D54" w:rsidRPr="007D403D" w:rsidRDefault="00D87D54" w:rsidP="00D87D54">
      <w:pPr>
        <w:spacing w:after="0"/>
        <w:rPr>
          <w:rFonts w:ascii="Arial" w:hAnsi="Arial" w:cs="Arial"/>
          <w:b/>
          <w:sz w:val="24"/>
          <w:szCs w:val="24"/>
        </w:rPr>
      </w:pPr>
      <w:r w:rsidRPr="007D403D">
        <w:rPr>
          <w:rFonts w:ascii="Arial" w:hAnsi="Arial" w:cs="Arial"/>
          <w:b/>
          <w:sz w:val="24"/>
          <w:szCs w:val="24"/>
        </w:rPr>
        <w:t>FIRM NAME: _____________________________________________________________________________________</w:t>
      </w:r>
    </w:p>
    <w:p w14:paraId="6F147E2B" w14:textId="79A8C08D" w:rsidR="00D87D54" w:rsidRPr="00A80FD5" w:rsidRDefault="00594942" w:rsidP="00D87D54">
      <w:pPr>
        <w:spacing w:after="0"/>
        <w:jc w:val="center"/>
        <w:rPr>
          <w:rFonts w:ascii="Arial" w:hAnsi="Arial" w:cs="Arial"/>
          <w:b/>
          <w:sz w:val="24"/>
          <w:szCs w:val="24"/>
        </w:rPr>
      </w:pPr>
      <w:r>
        <w:rPr>
          <w:rFonts w:ascii="Arial" w:hAnsi="Arial" w:cs="Arial"/>
          <w:b/>
          <w:sz w:val="24"/>
          <w:szCs w:val="24"/>
        </w:rPr>
        <w:lastRenderedPageBreak/>
        <w:t>A</w:t>
      </w:r>
      <w:r w:rsidR="00D87D54" w:rsidRPr="00C06E13">
        <w:rPr>
          <w:rFonts w:ascii="Arial" w:hAnsi="Arial" w:cs="Arial"/>
          <w:b/>
          <w:sz w:val="24"/>
          <w:szCs w:val="24"/>
        </w:rPr>
        <w:t xml:space="preserve">TTACHMENT </w:t>
      </w:r>
      <w:r w:rsidR="00D87D54">
        <w:rPr>
          <w:rFonts w:ascii="Arial" w:hAnsi="Arial" w:cs="Arial"/>
          <w:b/>
          <w:sz w:val="24"/>
          <w:szCs w:val="24"/>
        </w:rPr>
        <w:t>B</w:t>
      </w:r>
      <w:r w:rsidR="00D87D54" w:rsidRPr="00C06E13">
        <w:rPr>
          <w:rFonts w:ascii="Arial" w:hAnsi="Arial" w:cs="Arial"/>
          <w:b/>
          <w:sz w:val="24"/>
          <w:szCs w:val="24"/>
        </w:rPr>
        <w:t xml:space="preserve"> COST</w:t>
      </w:r>
      <w:r w:rsidR="00D87D54" w:rsidRPr="00A80FD5">
        <w:rPr>
          <w:rFonts w:ascii="Arial" w:hAnsi="Arial" w:cs="Arial"/>
          <w:b/>
          <w:sz w:val="24"/>
          <w:szCs w:val="24"/>
        </w:rPr>
        <w:t xml:space="preserve"> PROPOSAL</w:t>
      </w:r>
    </w:p>
    <w:p w14:paraId="00392818" w14:textId="48553876" w:rsidR="00D87D54" w:rsidRDefault="00787E77" w:rsidP="00D87D54">
      <w:pPr>
        <w:spacing w:after="0"/>
        <w:jc w:val="center"/>
        <w:rPr>
          <w:rFonts w:ascii="Arial" w:hAnsi="Arial" w:cs="Arial"/>
          <w:sz w:val="24"/>
          <w:szCs w:val="24"/>
        </w:rPr>
      </w:pPr>
      <w:r>
        <w:rPr>
          <w:rFonts w:ascii="Arial" w:hAnsi="Arial" w:cs="Arial"/>
          <w:sz w:val="24"/>
          <w:szCs w:val="24"/>
        </w:rPr>
        <w:t>RFP 6006</w:t>
      </w:r>
      <w:r w:rsidR="00D87D54">
        <w:rPr>
          <w:rFonts w:ascii="Arial" w:hAnsi="Arial" w:cs="Arial"/>
          <w:sz w:val="24"/>
          <w:szCs w:val="24"/>
        </w:rPr>
        <w:t xml:space="preserve"> Z1</w:t>
      </w:r>
    </w:p>
    <w:p w14:paraId="2BC3C68F" w14:textId="77777777" w:rsidR="00D87D54" w:rsidRDefault="00D87D54" w:rsidP="00D87D54">
      <w:pPr>
        <w:spacing w:after="0"/>
        <w:jc w:val="center"/>
        <w:rPr>
          <w:rFonts w:ascii="Arial" w:hAnsi="Arial" w:cs="Arial"/>
          <w:sz w:val="24"/>
          <w:szCs w:val="24"/>
        </w:rPr>
      </w:pPr>
      <w:r>
        <w:rPr>
          <w:rFonts w:ascii="Arial" w:hAnsi="Arial" w:cs="Arial"/>
          <w:sz w:val="24"/>
          <w:szCs w:val="24"/>
        </w:rPr>
        <w:t>Form B</w:t>
      </w:r>
    </w:p>
    <w:p w14:paraId="10A52B61" w14:textId="17BBD0B4" w:rsidR="00D87D54" w:rsidRPr="00D87D54" w:rsidRDefault="00787E77" w:rsidP="00D87D54">
      <w:pPr>
        <w:spacing w:after="0"/>
        <w:jc w:val="center"/>
        <w:rPr>
          <w:rFonts w:ascii="Arial" w:hAnsi="Arial" w:cs="Arial"/>
          <w:sz w:val="24"/>
          <w:szCs w:val="24"/>
        </w:rPr>
      </w:pPr>
      <w:r>
        <w:rPr>
          <w:rFonts w:ascii="Arial" w:hAnsi="Arial" w:cs="Arial"/>
          <w:sz w:val="24"/>
          <w:szCs w:val="24"/>
        </w:rPr>
        <w:t xml:space="preserve">Quality Improvement Data </w:t>
      </w:r>
      <w:bookmarkStart w:id="0" w:name="_GoBack"/>
      <w:bookmarkEnd w:id="0"/>
      <w:r w:rsidR="00D87D54" w:rsidRPr="00D87D54">
        <w:rPr>
          <w:rFonts w:ascii="Arial" w:hAnsi="Arial" w:cs="Arial"/>
          <w:sz w:val="24"/>
          <w:szCs w:val="24"/>
        </w:rPr>
        <w:t>System (QIDS)</w:t>
      </w:r>
    </w:p>
    <w:p w14:paraId="2B7DD86B" w14:textId="77777777" w:rsidR="00D87D54" w:rsidRDefault="00D87D54" w:rsidP="00D87D54">
      <w:pPr>
        <w:spacing w:after="0"/>
        <w:rPr>
          <w:rFonts w:ascii="Arial" w:hAnsi="Arial" w:cs="Arial"/>
          <w:sz w:val="24"/>
          <w:szCs w:val="24"/>
        </w:rPr>
      </w:pPr>
    </w:p>
    <w:p w14:paraId="15E452D8" w14:textId="77777777" w:rsidR="00D87D54" w:rsidRDefault="00D87D54" w:rsidP="00D87D54">
      <w:pPr>
        <w:spacing w:after="0"/>
        <w:rPr>
          <w:rFonts w:ascii="Arial" w:hAnsi="Arial" w:cs="Arial"/>
          <w:sz w:val="24"/>
          <w:szCs w:val="24"/>
        </w:rPr>
      </w:pPr>
      <w:r>
        <w:rPr>
          <w:rFonts w:ascii="Arial" w:hAnsi="Arial" w:cs="Arial"/>
          <w:sz w:val="24"/>
          <w:szCs w:val="24"/>
        </w:rPr>
        <w:t xml:space="preserve">Bidder to complete the following Cost Proposal.  </w:t>
      </w:r>
    </w:p>
    <w:p w14:paraId="743B8860" w14:textId="77777777" w:rsidR="00D87D54" w:rsidRDefault="00D87D54" w:rsidP="00D87D54">
      <w:pPr>
        <w:spacing w:after="0"/>
        <w:rPr>
          <w:rFonts w:ascii="Arial" w:hAnsi="Arial" w:cs="Arial"/>
          <w:sz w:val="24"/>
          <w:szCs w:val="24"/>
        </w:rPr>
      </w:pPr>
    </w:p>
    <w:p w14:paraId="734AF75E" w14:textId="79BDDC0E" w:rsidR="00D87D54" w:rsidRDefault="00D87D54" w:rsidP="00D87D54">
      <w:pPr>
        <w:spacing w:after="0"/>
        <w:rPr>
          <w:rFonts w:ascii="Arial" w:hAnsi="Arial" w:cs="Arial"/>
          <w:sz w:val="24"/>
          <w:szCs w:val="24"/>
        </w:rPr>
      </w:pPr>
      <w:r>
        <w:rPr>
          <w:rFonts w:ascii="Arial" w:hAnsi="Arial" w:cs="Arial"/>
          <w:sz w:val="24"/>
          <w:szCs w:val="24"/>
        </w:rPr>
        <w:t xml:space="preserve">Please note that the sum of the percentage of payment prior to completion of System Go-Live </w:t>
      </w:r>
      <w:r w:rsidRPr="007E3268">
        <w:rPr>
          <w:rFonts w:ascii="Arial" w:hAnsi="Arial" w:cs="Arial"/>
          <w:b/>
          <w:sz w:val="24"/>
          <w:szCs w:val="24"/>
        </w:rPr>
        <w:t>CANNOT</w:t>
      </w:r>
      <w:r>
        <w:rPr>
          <w:rFonts w:ascii="Arial" w:hAnsi="Arial" w:cs="Arial"/>
          <w:sz w:val="24"/>
          <w:szCs w:val="24"/>
        </w:rPr>
        <w:t xml:space="preserve"> </w:t>
      </w:r>
      <w:r w:rsidRPr="00D87D54">
        <w:rPr>
          <w:rFonts w:ascii="Arial" w:hAnsi="Arial" w:cs="Arial"/>
          <w:b/>
          <w:sz w:val="24"/>
          <w:szCs w:val="24"/>
        </w:rPr>
        <w:t>EXCEED 35%.</w:t>
      </w:r>
    </w:p>
    <w:p w14:paraId="1E00B541" w14:textId="77777777" w:rsidR="00D87D54" w:rsidRDefault="00D87D54" w:rsidP="00D87D54">
      <w:pPr>
        <w:spacing w:after="0"/>
        <w:rPr>
          <w:rFonts w:ascii="Arial" w:hAnsi="Arial" w:cs="Arial"/>
          <w:sz w:val="24"/>
          <w:szCs w:val="24"/>
        </w:rPr>
      </w:pPr>
      <w:r>
        <w:rPr>
          <w:rFonts w:ascii="Arial" w:hAnsi="Arial" w:cs="Arial"/>
          <w:sz w:val="24"/>
          <w:szCs w:val="24"/>
        </w:rPr>
        <w:t>The total cost cannot exceed the total cost on Form A.</w:t>
      </w:r>
    </w:p>
    <w:p w14:paraId="1C364BDE" w14:textId="77777777" w:rsidR="00D87D54" w:rsidRDefault="00D87D54" w:rsidP="00D87D54">
      <w:pPr>
        <w:spacing w:after="0"/>
        <w:rPr>
          <w:rFonts w:ascii="Arial" w:hAnsi="Arial" w:cs="Arial"/>
          <w:sz w:val="24"/>
          <w:szCs w:val="24"/>
        </w:rPr>
      </w:pPr>
    </w:p>
    <w:p w14:paraId="6A094189" w14:textId="77777777" w:rsidR="00D87D54" w:rsidRDefault="00D87D54" w:rsidP="00D87D54">
      <w:pPr>
        <w:spacing w:after="0"/>
        <w:rPr>
          <w:rFonts w:ascii="Arial" w:hAnsi="Arial" w:cs="Arial"/>
          <w:sz w:val="24"/>
          <w:szCs w:val="24"/>
        </w:rPr>
      </w:pPr>
    </w:p>
    <w:tbl>
      <w:tblPr>
        <w:tblStyle w:val="TableGrid"/>
        <w:tblW w:w="0" w:type="auto"/>
        <w:tblLook w:val="04A0" w:firstRow="1" w:lastRow="0" w:firstColumn="1" w:lastColumn="0" w:noHBand="0" w:noVBand="1"/>
      </w:tblPr>
      <w:tblGrid>
        <w:gridCol w:w="9574"/>
        <w:gridCol w:w="1510"/>
        <w:gridCol w:w="1866"/>
      </w:tblGrid>
      <w:tr w:rsidR="00D87D54" w14:paraId="745D2E7C" w14:textId="77777777" w:rsidTr="00FD7187">
        <w:tc>
          <w:tcPr>
            <w:tcW w:w="9574" w:type="dxa"/>
          </w:tcPr>
          <w:p w14:paraId="00242653" w14:textId="77777777" w:rsidR="00D87D54" w:rsidRPr="003F3AD6" w:rsidRDefault="00D87D54" w:rsidP="00FD7187">
            <w:pPr>
              <w:rPr>
                <w:rFonts w:ascii="Arial" w:hAnsi="Arial" w:cs="Arial"/>
                <w:b/>
                <w:sz w:val="24"/>
                <w:szCs w:val="24"/>
              </w:rPr>
            </w:pPr>
            <w:r>
              <w:rPr>
                <w:rFonts w:ascii="Arial" w:hAnsi="Arial" w:cs="Arial"/>
                <w:b/>
                <w:sz w:val="24"/>
                <w:szCs w:val="24"/>
              </w:rPr>
              <w:t>DESCRIPTION</w:t>
            </w:r>
          </w:p>
        </w:tc>
        <w:tc>
          <w:tcPr>
            <w:tcW w:w="1510" w:type="dxa"/>
          </w:tcPr>
          <w:p w14:paraId="05DEF3CE" w14:textId="77777777" w:rsidR="00D87D54" w:rsidRPr="003F3AD6" w:rsidRDefault="00D87D54" w:rsidP="00FD7187">
            <w:pPr>
              <w:jc w:val="center"/>
              <w:rPr>
                <w:rFonts w:ascii="Arial" w:hAnsi="Arial" w:cs="Arial"/>
                <w:b/>
                <w:sz w:val="24"/>
                <w:szCs w:val="24"/>
              </w:rPr>
            </w:pPr>
            <w:r>
              <w:rPr>
                <w:rFonts w:ascii="Arial" w:hAnsi="Arial" w:cs="Arial"/>
                <w:b/>
                <w:sz w:val="24"/>
                <w:szCs w:val="24"/>
              </w:rPr>
              <w:t>Percentage</w:t>
            </w:r>
          </w:p>
        </w:tc>
        <w:tc>
          <w:tcPr>
            <w:tcW w:w="1866" w:type="dxa"/>
            <w:vAlign w:val="center"/>
          </w:tcPr>
          <w:p w14:paraId="553BDB69" w14:textId="77777777" w:rsidR="00D87D54" w:rsidRPr="003F3AD6" w:rsidRDefault="00D87D54" w:rsidP="00FD7187">
            <w:pPr>
              <w:jc w:val="center"/>
              <w:rPr>
                <w:rFonts w:ascii="Arial" w:hAnsi="Arial" w:cs="Arial"/>
                <w:b/>
                <w:sz w:val="24"/>
                <w:szCs w:val="24"/>
              </w:rPr>
            </w:pPr>
            <w:r w:rsidRPr="003F3AD6">
              <w:rPr>
                <w:rFonts w:ascii="Arial" w:hAnsi="Arial" w:cs="Arial"/>
                <w:b/>
                <w:sz w:val="24"/>
                <w:szCs w:val="24"/>
              </w:rPr>
              <w:t>COST</w:t>
            </w:r>
          </w:p>
        </w:tc>
      </w:tr>
      <w:tr w:rsidR="00D87D54" w14:paraId="69BEF700" w14:textId="77777777" w:rsidTr="00FD7187">
        <w:tc>
          <w:tcPr>
            <w:tcW w:w="9574" w:type="dxa"/>
          </w:tcPr>
          <w:p w14:paraId="35CD2EDA" w14:textId="2797F98A" w:rsidR="00D87D54" w:rsidRDefault="00D87D54" w:rsidP="00FD7187">
            <w:pPr>
              <w:rPr>
                <w:rFonts w:ascii="Arial" w:hAnsi="Arial" w:cs="Arial"/>
                <w:sz w:val="24"/>
                <w:szCs w:val="24"/>
              </w:rPr>
            </w:pPr>
            <w:r>
              <w:rPr>
                <w:rFonts w:ascii="Arial" w:hAnsi="Arial" w:cs="Arial"/>
                <w:sz w:val="24"/>
                <w:szCs w:val="24"/>
              </w:rPr>
              <w:t>Implementation Plan</w:t>
            </w:r>
          </w:p>
        </w:tc>
        <w:tc>
          <w:tcPr>
            <w:tcW w:w="1510" w:type="dxa"/>
            <w:vAlign w:val="center"/>
          </w:tcPr>
          <w:p w14:paraId="1B8B38F0" w14:textId="77777777"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47141D90"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5DCB17CC" w14:textId="77777777" w:rsidTr="00FD7187">
        <w:tc>
          <w:tcPr>
            <w:tcW w:w="9574" w:type="dxa"/>
          </w:tcPr>
          <w:p w14:paraId="5E16A519" w14:textId="77777777" w:rsidR="00D87D54" w:rsidRDefault="00D87D54" w:rsidP="00FD7187">
            <w:pPr>
              <w:rPr>
                <w:rFonts w:ascii="Arial" w:hAnsi="Arial" w:cs="Arial"/>
                <w:sz w:val="24"/>
                <w:szCs w:val="24"/>
              </w:rPr>
            </w:pPr>
            <w:r>
              <w:rPr>
                <w:rFonts w:ascii="Arial" w:hAnsi="Arial" w:cs="Arial"/>
                <w:sz w:val="24"/>
                <w:szCs w:val="24"/>
              </w:rPr>
              <w:t>Requirements Analysis</w:t>
            </w:r>
          </w:p>
        </w:tc>
        <w:tc>
          <w:tcPr>
            <w:tcW w:w="1510" w:type="dxa"/>
            <w:vAlign w:val="center"/>
          </w:tcPr>
          <w:p w14:paraId="25C891B7" w14:textId="77777777"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1A8AE6F5"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0482505C" w14:textId="77777777" w:rsidTr="00FD7187">
        <w:tc>
          <w:tcPr>
            <w:tcW w:w="9574" w:type="dxa"/>
          </w:tcPr>
          <w:p w14:paraId="535CE24C" w14:textId="4642915F" w:rsidR="00D87D54" w:rsidRDefault="00D87D54" w:rsidP="00FD7187">
            <w:pPr>
              <w:rPr>
                <w:rFonts w:ascii="Arial" w:hAnsi="Arial" w:cs="Arial"/>
                <w:sz w:val="24"/>
                <w:szCs w:val="24"/>
              </w:rPr>
            </w:pPr>
            <w:r>
              <w:rPr>
                <w:rFonts w:ascii="Arial" w:hAnsi="Arial" w:cs="Arial"/>
                <w:sz w:val="24"/>
                <w:szCs w:val="24"/>
              </w:rPr>
              <w:t>Design/Configuration Phase</w:t>
            </w:r>
          </w:p>
        </w:tc>
        <w:tc>
          <w:tcPr>
            <w:tcW w:w="1510" w:type="dxa"/>
            <w:vAlign w:val="center"/>
          </w:tcPr>
          <w:p w14:paraId="2D625ABF" w14:textId="77777777"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314022C3"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3BCB0946" w14:textId="77777777" w:rsidTr="00FD7187">
        <w:tc>
          <w:tcPr>
            <w:tcW w:w="9574" w:type="dxa"/>
          </w:tcPr>
          <w:p w14:paraId="165191C5" w14:textId="77777777" w:rsidR="00D87D54" w:rsidRDefault="00D87D54" w:rsidP="00FD7187">
            <w:pPr>
              <w:rPr>
                <w:rFonts w:ascii="Arial" w:hAnsi="Arial" w:cs="Arial"/>
                <w:sz w:val="24"/>
                <w:szCs w:val="24"/>
              </w:rPr>
            </w:pPr>
            <w:r>
              <w:rPr>
                <w:rFonts w:ascii="Arial" w:hAnsi="Arial" w:cs="Arial"/>
                <w:sz w:val="24"/>
                <w:szCs w:val="24"/>
              </w:rPr>
              <w:t>Development, Interfaces, and Integration</w:t>
            </w:r>
          </w:p>
        </w:tc>
        <w:tc>
          <w:tcPr>
            <w:tcW w:w="1510" w:type="dxa"/>
            <w:vAlign w:val="center"/>
          </w:tcPr>
          <w:p w14:paraId="5251FCD2" w14:textId="77777777"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2E5CDE5B"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31197E39" w14:textId="77777777" w:rsidTr="00FD7187">
        <w:tc>
          <w:tcPr>
            <w:tcW w:w="9574" w:type="dxa"/>
          </w:tcPr>
          <w:p w14:paraId="772F8F74" w14:textId="77777777" w:rsidR="00D87D54" w:rsidRDefault="00D87D54" w:rsidP="00FD7187">
            <w:pPr>
              <w:rPr>
                <w:rFonts w:ascii="Arial" w:hAnsi="Arial" w:cs="Arial"/>
                <w:sz w:val="24"/>
                <w:szCs w:val="24"/>
              </w:rPr>
            </w:pPr>
            <w:r>
              <w:rPr>
                <w:rFonts w:ascii="Arial" w:hAnsi="Arial" w:cs="Arial"/>
                <w:sz w:val="24"/>
                <w:szCs w:val="24"/>
              </w:rPr>
              <w:t>Data Conversion</w:t>
            </w:r>
          </w:p>
        </w:tc>
        <w:tc>
          <w:tcPr>
            <w:tcW w:w="1510" w:type="dxa"/>
            <w:vAlign w:val="center"/>
          </w:tcPr>
          <w:p w14:paraId="769F4ADA" w14:textId="77777777"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580774D2"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2D1FE27E" w14:textId="77777777" w:rsidTr="00FD7187">
        <w:tc>
          <w:tcPr>
            <w:tcW w:w="9574" w:type="dxa"/>
          </w:tcPr>
          <w:p w14:paraId="3A0C13B2" w14:textId="77777777" w:rsidR="00D87D54" w:rsidRDefault="00D87D54" w:rsidP="00FD7187">
            <w:pPr>
              <w:rPr>
                <w:rFonts w:ascii="Arial" w:hAnsi="Arial" w:cs="Arial"/>
                <w:sz w:val="24"/>
                <w:szCs w:val="24"/>
              </w:rPr>
            </w:pPr>
            <w:r>
              <w:rPr>
                <w:rFonts w:ascii="Arial" w:hAnsi="Arial" w:cs="Arial"/>
                <w:sz w:val="24"/>
                <w:szCs w:val="24"/>
              </w:rPr>
              <w:t>Testing</w:t>
            </w:r>
          </w:p>
        </w:tc>
        <w:tc>
          <w:tcPr>
            <w:tcW w:w="1510" w:type="dxa"/>
            <w:vAlign w:val="center"/>
          </w:tcPr>
          <w:p w14:paraId="7C5C55F9" w14:textId="77777777"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7D5B2824"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25B0298C" w14:textId="77777777" w:rsidTr="00FD7187">
        <w:tc>
          <w:tcPr>
            <w:tcW w:w="9574" w:type="dxa"/>
          </w:tcPr>
          <w:p w14:paraId="3B40C787" w14:textId="77777777" w:rsidR="00D87D54" w:rsidRDefault="00D87D54" w:rsidP="00FD7187">
            <w:pPr>
              <w:rPr>
                <w:rFonts w:ascii="Arial" w:hAnsi="Arial" w:cs="Arial"/>
                <w:sz w:val="24"/>
                <w:szCs w:val="24"/>
              </w:rPr>
            </w:pPr>
            <w:r>
              <w:rPr>
                <w:rFonts w:ascii="Arial" w:hAnsi="Arial" w:cs="Arial"/>
                <w:sz w:val="24"/>
                <w:szCs w:val="24"/>
              </w:rPr>
              <w:t>Training</w:t>
            </w:r>
          </w:p>
        </w:tc>
        <w:tc>
          <w:tcPr>
            <w:tcW w:w="1510" w:type="dxa"/>
            <w:vAlign w:val="center"/>
          </w:tcPr>
          <w:p w14:paraId="3F335205" w14:textId="77777777"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2EDE6AB3"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0C2FE87C" w14:textId="77777777" w:rsidTr="00FD7187">
        <w:tc>
          <w:tcPr>
            <w:tcW w:w="9574" w:type="dxa"/>
          </w:tcPr>
          <w:p w14:paraId="7236B580" w14:textId="77777777" w:rsidR="00D87D54" w:rsidRDefault="00D87D54" w:rsidP="00FD7187">
            <w:pPr>
              <w:rPr>
                <w:rFonts w:ascii="Arial" w:hAnsi="Arial" w:cs="Arial"/>
                <w:sz w:val="24"/>
                <w:szCs w:val="24"/>
              </w:rPr>
            </w:pPr>
            <w:r>
              <w:rPr>
                <w:rFonts w:ascii="Arial" w:hAnsi="Arial" w:cs="Arial"/>
                <w:sz w:val="24"/>
                <w:szCs w:val="24"/>
              </w:rPr>
              <w:t>Implementation</w:t>
            </w:r>
          </w:p>
        </w:tc>
        <w:tc>
          <w:tcPr>
            <w:tcW w:w="1510" w:type="dxa"/>
            <w:vAlign w:val="center"/>
          </w:tcPr>
          <w:p w14:paraId="37DDE0F1" w14:textId="77777777"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560B57B0" w14:textId="77777777" w:rsidR="00D87D54" w:rsidRDefault="00D87D54" w:rsidP="00FD7187">
            <w:pPr>
              <w:rPr>
                <w:rFonts w:ascii="Arial" w:hAnsi="Arial" w:cs="Arial"/>
                <w:sz w:val="24"/>
                <w:szCs w:val="24"/>
              </w:rPr>
            </w:pPr>
            <w:r>
              <w:rPr>
                <w:rFonts w:ascii="Arial" w:hAnsi="Arial" w:cs="Arial"/>
                <w:sz w:val="24"/>
                <w:szCs w:val="24"/>
              </w:rPr>
              <w:t>$</w:t>
            </w:r>
          </w:p>
        </w:tc>
      </w:tr>
      <w:tr w:rsidR="00D87D54" w14:paraId="3E631DB1" w14:textId="77777777" w:rsidTr="00FD7187">
        <w:tc>
          <w:tcPr>
            <w:tcW w:w="9574" w:type="dxa"/>
          </w:tcPr>
          <w:p w14:paraId="39D8DCD5" w14:textId="10587D5D" w:rsidR="00D87D54" w:rsidRDefault="00D87D54" w:rsidP="00FD7187">
            <w:pPr>
              <w:rPr>
                <w:rFonts w:ascii="Arial" w:hAnsi="Arial" w:cs="Arial"/>
                <w:sz w:val="24"/>
                <w:szCs w:val="24"/>
              </w:rPr>
            </w:pPr>
            <w:r>
              <w:rPr>
                <w:rFonts w:ascii="Arial" w:hAnsi="Arial" w:cs="Arial"/>
                <w:sz w:val="24"/>
                <w:szCs w:val="24"/>
              </w:rPr>
              <w:t>System Go-Live</w:t>
            </w:r>
          </w:p>
        </w:tc>
        <w:tc>
          <w:tcPr>
            <w:tcW w:w="1510" w:type="dxa"/>
            <w:vAlign w:val="center"/>
          </w:tcPr>
          <w:p w14:paraId="4F9C9CC3" w14:textId="7531CD5C" w:rsidR="00D87D54" w:rsidRDefault="00D87D54" w:rsidP="00FD7187">
            <w:pPr>
              <w:jc w:val="right"/>
              <w:rPr>
                <w:rFonts w:ascii="Arial" w:hAnsi="Arial" w:cs="Arial"/>
                <w:sz w:val="24"/>
                <w:szCs w:val="24"/>
              </w:rPr>
            </w:pPr>
            <w:r>
              <w:rPr>
                <w:rFonts w:ascii="Arial" w:hAnsi="Arial" w:cs="Arial"/>
                <w:sz w:val="24"/>
                <w:szCs w:val="24"/>
              </w:rPr>
              <w:t>%</w:t>
            </w:r>
          </w:p>
        </w:tc>
        <w:tc>
          <w:tcPr>
            <w:tcW w:w="1866" w:type="dxa"/>
          </w:tcPr>
          <w:p w14:paraId="4636C652" w14:textId="5110DE7F" w:rsidR="00D87D54" w:rsidRDefault="00D87D54" w:rsidP="00FD7187">
            <w:pPr>
              <w:rPr>
                <w:rFonts w:ascii="Arial" w:hAnsi="Arial" w:cs="Arial"/>
                <w:sz w:val="24"/>
                <w:szCs w:val="24"/>
              </w:rPr>
            </w:pPr>
            <w:r>
              <w:rPr>
                <w:rFonts w:ascii="Arial" w:hAnsi="Arial" w:cs="Arial"/>
                <w:sz w:val="24"/>
                <w:szCs w:val="24"/>
              </w:rPr>
              <w:t>$</w:t>
            </w:r>
          </w:p>
        </w:tc>
      </w:tr>
      <w:tr w:rsidR="00D87D54" w14:paraId="459A5835" w14:textId="77777777" w:rsidTr="00FD7187">
        <w:tc>
          <w:tcPr>
            <w:tcW w:w="9574" w:type="dxa"/>
            <w:vAlign w:val="center"/>
          </w:tcPr>
          <w:p w14:paraId="24F6A5F4" w14:textId="77777777" w:rsidR="00D87D54" w:rsidRPr="00D650CB" w:rsidRDefault="00D87D54" w:rsidP="00FD7187">
            <w:pPr>
              <w:jc w:val="right"/>
              <w:rPr>
                <w:rFonts w:ascii="Arial" w:hAnsi="Arial" w:cs="Arial"/>
                <w:b/>
                <w:sz w:val="24"/>
                <w:szCs w:val="24"/>
              </w:rPr>
            </w:pPr>
            <w:r w:rsidRPr="00D650CB">
              <w:rPr>
                <w:rFonts w:ascii="Arial" w:hAnsi="Arial" w:cs="Arial"/>
                <w:b/>
                <w:sz w:val="24"/>
                <w:szCs w:val="24"/>
              </w:rPr>
              <w:t>Totals</w:t>
            </w:r>
          </w:p>
        </w:tc>
        <w:tc>
          <w:tcPr>
            <w:tcW w:w="1510" w:type="dxa"/>
            <w:vAlign w:val="center"/>
          </w:tcPr>
          <w:p w14:paraId="2549515E" w14:textId="77777777" w:rsidR="00D87D54" w:rsidRDefault="00D87D54" w:rsidP="00FD7187">
            <w:pPr>
              <w:jc w:val="right"/>
              <w:rPr>
                <w:rFonts w:ascii="Arial" w:hAnsi="Arial" w:cs="Arial"/>
                <w:sz w:val="24"/>
                <w:szCs w:val="24"/>
              </w:rPr>
            </w:pPr>
            <w:r>
              <w:rPr>
                <w:rFonts w:ascii="Arial" w:hAnsi="Arial" w:cs="Arial"/>
                <w:sz w:val="24"/>
                <w:szCs w:val="24"/>
              </w:rPr>
              <w:t>100%</w:t>
            </w:r>
          </w:p>
        </w:tc>
        <w:tc>
          <w:tcPr>
            <w:tcW w:w="1866" w:type="dxa"/>
          </w:tcPr>
          <w:p w14:paraId="08C340D1" w14:textId="77777777" w:rsidR="00D87D54" w:rsidRDefault="00D87D54" w:rsidP="00FD7187">
            <w:pPr>
              <w:rPr>
                <w:rFonts w:ascii="Arial" w:hAnsi="Arial" w:cs="Arial"/>
                <w:sz w:val="24"/>
                <w:szCs w:val="24"/>
              </w:rPr>
            </w:pPr>
            <w:r>
              <w:rPr>
                <w:rFonts w:ascii="Arial" w:hAnsi="Arial" w:cs="Arial"/>
                <w:sz w:val="24"/>
                <w:szCs w:val="24"/>
              </w:rPr>
              <w:t>$</w:t>
            </w:r>
          </w:p>
        </w:tc>
      </w:tr>
    </w:tbl>
    <w:p w14:paraId="40CA8A0E" w14:textId="500B38F1" w:rsidR="00D87D54" w:rsidRDefault="00D87D54" w:rsidP="00922BFF">
      <w:pPr>
        <w:pStyle w:val="Level2Body"/>
        <w:ind w:left="0"/>
        <w:rPr>
          <w:rFonts w:cs="Arial"/>
          <w:sz w:val="20"/>
          <w:szCs w:val="20"/>
        </w:rPr>
      </w:pPr>
    </w:p>
    <w:tbl>
      <w:tblPr>
        <w:tblStyle w:val="TableGrid"/>
        <w:tblW w:w="12955" w:type="dxa"/>
        <w:tblLook w:val="04A0" w:firstRow="1" w:lastRow="0" w:firstColumn="1" w:lastColumn="0" w:noHBand="0" w:noVBand="1"/>
      </w:tblPr>
      <w:tblGrid>
        <w:gridCol w:w="5125"/>
        <w:gridCol w:w="2610"/>
        <w:gridCol w:w="2880"/>
        <w:gridCol w:w="2340"/>
      </w:tblGrid>
      <w:tr w:rsidR="008C2E73" w14:paraId="542AE8A2" w14:textId="77777777" w:rsidTr="005E78F0">
        <w:tc>
          <w:tcPr>
            <w:tcW w:w="5125" w:type="dxa"/>
            <w:vAlign w:val="center"/>
          </w:tcPr>
          <w:p w14:paraId="79D2AEA5" w14:textId="77777777" w:rsidR="008C2E73" w:rsidRDefault="008C2E73" w:rsidP="00FD7187">
            <w:pPr>
              <w:jc w:val="center"/>
              <w:rPr>
                <w:rFonts w:ascii="Arial" w:hAnsi="Arial" w:cs="Arial"/>
                <w:sz w:val="24"/>
                <w:szCs w:val="24"/>
              </w:rPr>
            </w:pPr>
            <w:r>
              <w:rPr>
                <w:rFonts w:ascii="Arial" w:hAnsi="Arial" w:cs="Arial"/>
                <w:sz w:val="24"/>
                <w:szCs w:val="24"/>
              </w:rPr>
              <w:t>Description</w:t>
            </w:r>
          </w:p>
        </w:tc>
        <w:tc>
          <w:tcPr>
            <w:tcW w:w="2610" w:type="dxa"/>
            <w:vAlign w:val="center"/>
          </w:tcPr>
          <w:p w14:paraId="0C9D0B86" w14:textId="77777777" w:rsidR="008C2E73" w:rsidRDefault="008C2E73" w:rsidP="00FD7187">
            <w:pPr>
              <w:jc w:val="center"/>
              <w:rPr>
                <w:rFonts w:ascii="Arial" w:hAnsi="Arial" w:cs="Arial"/>
                <w:sz w:val="24"/>
                <w:szCs w:val="24"/>
              </w:rPr>
            </w:pPr>
            <w:r>
              <w:rPr>
                <w:rFonts w:ascii="Arial" w:hAnsi="Arial" w:cs="Arial"/>
                <w:sz w:val="24"/>
                <w:szCs w:val="24"/>
              </w:rPr>
              <w:t>Initial Contract Period Year One</w:t>
            </w:r>
          </w:p>
        </w:tc>
        <w:tc>
          <w:tcPr>
            <w:tcW w:w="2880" w:type="dxa"/>
            <w:vAlign w:val="center"/>
          </w:tcPr>
          <w:p w14:paraId="7FCFDC5B" w14:textId="77777777" w:rsidR="008C2E73" w:rsidRDefault="008C2E73" w:rsidP="00FD7187">
            <w:pPr>
              <w:jc w:val="center"/>
              <w:rPr>
                <w:rFonts w:ascii="Arial" w:hAnsi="Arial" w:cs="Arial"/>
                <w:sz w:val="24"/>
                <w:szCs w:val="24"/>
              </w:rPr>
            </w:pPr>
            <w:r>
              <w:rPr>
                <w:rFonts w:ascii="Arial" w:hAnsi="Arial" w:cs="Arial"/>
                <w:sz w:val="24"/>
                <w:szCs w:val="24"/>
              </w:rPr>
              <w:t>Initial Contract Period Year Two</w:t>
            </w:r>
          </w:p>
        </w:tc>
        <w:tc>
          <w:tcPr>
            <w:tcW w:w="2340" w:type="dxa"/>
            <w:vAlign w:val="center"/>
          </w:tcPr>
          <w:p w14:paraId="6445969A" w14:textId="77777777" w:rsidR="008C2E73" w:rsidRDefault="008C2E73" w:rsidP="00FD7187">
            <w:pPr>
              <w:jc w:val="center"/>
              <w:rPr>
                <w:rFonts w:ascii="Arial" w:hAnsi="Arial" w:cs="Arial"/>
                <w:sz w:val="24"/>
                <w:szCs w:val="24"/>
              </w:rPr>
            </w:pPr>
            <w:r>
              <w:rPr>
                <w:rFonts w:ascii="Arial" w:hAnsi="Arial" w:cs="Arial"/>
                <w:sz w:val="24"/>
                <w:szCs w:val="24"/>
              </w:rPr>
              <w:t>Initial Contract Period Year Three</w:t>
            </w:r>
          </w:p>
        </w:tc>
      </w:tr>
      <w:tr w:rsidR="008C2E73" w14:paraId="1E738566" w14:textId="77777777" w:rsidTr="005E78F0">
        <w:tc>
          <w:tcPr>
            <w:tcW w:w="5125" w:type="dxa"/>
          </w:tcPr>
          <w:p w14:paraId="0D2B7DAD" w14:textId="5BDC58EE" w:rsidR="008C2E73" w:rsidRDefault="008C2E73" w:rsidP="00A731FD">
            <w:pPr>
              <w:rPr>
                <w:rFonts w:ascii="Arial" w:hAnsi="Arial" w:cs="Arial"/>
                <w:sz w:val="24"/>
                <w:szCs w:val="24"/>
              </w:rPr>
            </w:pPr>
            <w:r>
              <w:rPr>
                <w:rFonts w:ascii="Arial" w:hAnsi="Arial" w:cs="Arial"/>
                <w:sz w:val="24"/>
                <w:szCs w:val="24"/>
              </w:rPr>
              <w:t xml:space="preserve">Annual </w:t>
            </w:r>
            <w:r w:rsidR="00A731FD">
              <w:rPr>
                <w:rFonts w:ascii="Arial" w:hAnsi="Arial" w:cs="Arial"/>
                <w:sz w:val="24"/>
                <w:szCs w:val="24"/>
              </w:rPr>
              <w:t>Operation and Maintenance</w:t>
            </w:r>
            <w:r w:rsidR="005E78F0">
              <w:rPr>
                <w:rFonts w:ascii="Arial" w:hAnsi="Arial" w:cs="Arial"/>
                <w:sz w:val="24"/>
                <w:szCs w:val="24"/>
              </w:rPr>
              <w:t xml:space="preserve"> </w:t>
            </w:r>
            <w:r>
              <w:rPr>
                <w:rFonts w:ascii="Arial" w:hAnsi="Arial" w:cs="Arial"/>
                <w:sz w:val="24"/>
                <w:szCs w:val="24"/>
              </w:rPr>
              <w:t>Fees</w:t>
            </w:r>
          </w:p>
        </w:tc>
        <w:tc>
          <w:tcPr>
            <w:tcW w:w="2610" w:type="dxa"/>
          </w:tcPr>
          <w:p w14:paraId="332B47D5" w14:textId="77777777" w:rsidR="008C2E73" w:rsidRDefault="008C2E73" w:rsidP="00FD7187">
            <w:pPr>
              <w:rPr>
                <w:rFonts w:ascii="Arial" w:hAnsi="Arial" w:cs="Arial"/>
                <w:sz w:val="24"/>
                <w:szCs w:val="24"/>
              </w:rPr>
            </w:pPr>
          </w:p>
        </w:tc>
        <w:tc>
          <w:tcPr>
            <w:tcW w:w="2880" w:type="dxa"/>
          </w:tcPr>
          <w:p w14:paraId="1E6F8D86" w14:textId="77777777" w:rsidR="008C2E73" w:rsidRDefault="008C2E73" w:rsidP="00FD7187">
            <w:pPr>
              <w:rPr>
                <w:rFonts w:ascii="Arial" w:hAnsi="Arial" w:cs="Arial"/>
                <w:sz w:val="24"/>
                <w:szCs w:val="24"/>
              </w:rPr>
            </w:pPr>
          </w:p>
        </w:tc>
        <w:tc>
          <w:tcPr>
            <w:tcW w:w="2340" w:type="dxa"/>
          </w:tcPr>
          <w:p w14:paraId="38950AAC" w14:textId="77777777" w:rsidR="008C2E73" w:rsidRDefault="008C2E73" w:rsidP="00FD7187">
            <w:pPr>
              <w:rPr>
                <w:rFonts w:ascii="Arial" w:hAnsi="Arial" w:cs="Arial"/>
                <w:sz w:val="24"/>
                <w:szCs w:val="24"/>
              </w:rPr>
            </w:pPr>
          </w:p>
        </w:tc>
      </w:tr>
    </w:tbl>
    <w:p w14:paraId="599448B8" w14:textId="77777777" w:rsidR="00203E38" w:rsidRDefault="00203E38" w:rsidP="00922BFF">
      <w:pPr>
        <w:pStyle w:val="Level2Body"/>
        <w:ind w:left="0"/>
        <w:rPr>
          <w:rFonts w:cs="Arial"/>
          <w:sz w:val="20"/>
          <w:szCs w:val="20"/>
        </w:rPr>
      </w:pPr>
    </w:p>
    <w:p w14:paraId="5E9CC5F5" w14:textId="2B10BC1F" w:rsidR="008C2E73" w:rsidRDefault="00922BFF" w:rsidP="00922BFF">
      <w:pPr>
        <w:pStyle w:val="Level2Body"/>
        <w:ind w:left="0"/>
        <w:rPr>
          <w:rFonts w:cs="Arial"/>
          <w:sz w:val="20"/>
          <w:szCs w:val="20"/>
        </w:rPr>
      </w:pPr>
      <w:r w:rsidRPr="00DC2451">
        <w:rPr>
          <w:rFonts w:cs="Arial"/>
          <w:sz w:val="20"/>
          <w:szCs w:val="20"/>
        </w:rPr>
        <w:t xml:space="preserve">Prices submitted on the </w:t>
      </w:r>
      <w:r w:rsidR="005E78F0">
        <w:rPr>
          <w:rFonts w:cs="Arial"/>
          <w:sz w:val="20"/>
          <w:szCs w:val="20"/>
        </w:rPr>
        <w:t>C</w:t>
      </w:r>
      <w:r w:rsidRPr="00DC2451">
        <w:rPr>
          <w:rFonts w:cs="Arial"/>
          <w:sz w:val="20"/>
          <w:szCs w:val="20"/>
        </w:rPr>
        <w:t xml:space="preserve">ost </w:t>
      </w:r>
      <w:r w:rsidR="005E78F0">
        <w:rPr>
          <w:rFonts w:cs="Arial"/>
          <w:sz w:val="20"/>
          <w:szCs w:val="20"/>
        </w:rPr>
        <w:t>P</w:t>
      </w:r>
      <w:r w:rsidRPr="00DC2451">
        <w:rPr>
          <w:rFonts w:cs="Arial"/>
          <w:sz w:val="20"/>
          <w:szCs w:val="20"/>
        </w:rPr>
        <w:t xml:space="preserve">roposal shall remain fixed for the </w:t>
      </w:r>
      <w:r w:rsidR="00A731FD">
        <w:rPr>
          <w:rFonts w:cs="Arial"/>
          <w:sz w:val="20"/>
          <w:szCs w:val="20"/>
        </w:rPr>
        <w:t>I</w:t>
      </w:r>
      <w:r w:rsidRPr="00DC2451">
        <w:rPr>
          <w:rFonts w:cs="Arial"/>
          <w:sz w:val="20"/>
          <w:szCs w:val="20"/>
        </w:rPr>
        <w:t>nitial</w:t>
      </w:r>
      <w:r w:rsidR="00A731FD">
        <w:rPr>
          <w:rFonts w:cs="Arial"/>
          <w:sz w:val="20"/>
          <w:szCs w:val="20"/>
        </w:rPr>
        <w:t xml:space="preserve"> T</w:t>
      </w:r>
      <w:r w:rsidR="00973643" w:rsidRPr="00DC2451">
        <w:rPr>
          <w:rFonts w:cs="Arial"/>
          <w:sz w:val="20"/>
          <w:szCs w:val="20"/>
        </w:rPr>
        <w:t>hree</w:t>
      </w:r>
      <w:r w:rsidRPr="00DC2451">
        <w:rPr>
          <w:rFonts w:cs="Arial"/>
          <w:sz w:val="20"/>
          <w:szCs w:val="20"/>
        </w:rPr>
        <w:t xml:space="preserve"> </w:t>
      </w:r>
      <w:r w:rsidR="00973643" w:rsidRPr="00DC2451">
        <w:rPr>
          <w:rFonts w:cs="Arial"/>
          <w:sz w:val="20"/>
          <w:szCs w:val="20"/>
        </w:rPr>
        <w:t>(3</w:t>
      </w:r>
      <w:r w:rsidRPr="00DC2451">
        <w:rPr>
          <w:rFonts w:cs="Arial"/>
          <w:sz w:val="20"/>
          <w:szCs w:val="20"/>
        </w:rPr>
        <w:t>) year term of the contract</w:t>
      </w:r>
    </w:p>
    <w:p w14:paraId="74598468" w14:textId="77777777" w:rsidR="00DC2451" w:rsidRPr="00DC2451" w:rsidRDefault="00DC2451" w:rsidP="00922BFF">
      <w:pPr>
        <w:pStyle w:val="Level2Body"/>
        <w:ind w:left="0"/>
        <w:rPr>
          <w:rFonts w:cs="Arial"/>
          <w:sz w:val="20"/>
          <w:szCs w:val="20"/>
        </w:rPr>
      </w:pPr>
    </w:p>
    <w:p w14:paraId="3309D83D" w14:textId="750EEE9E" w:rsidR="008C2E73" w:rsidRDefault="00934868" w:rsidP="00922BFF">
      <w:pPr>
        <w:pStyle w:val="Level2Body"/>
        <w:ind w:left="0"/>
        <w:rPr>
          <w:rFonts w:cs="Arial"/>
          <w:sz w:val="20"/>
          <w:szCs w:val="20"/>
        </w:rPr>
      </w:pPr>
      <w:r w:rsidRPr="00DC2451">
        <w:rPr>
          <w:rFonts w:cs="Arial"/>
          <w:sz w:val="20"/>
          <w:szCs w:val="20"/>
        </w:rPr>
        <w:t>The Contractor is responsible for all travel expenses.</w:t>
      </w:r>
    </w:p>
    <w:p w14:paraId="58E52240" w14:textId="3B2AAC1D" w:rsidR="00A731FD" w:rsidRDefault="00A731FD" w:rsidP="00922BFF">
      <w:pPr>
        <w:pStyle w:val="Level2Body"/>
        <w:ind w:left="0"/>
        <w:rPr>
          <w:rFonts w:cs="Arial"/>
          <w:sz w:val="20"/>
          <w:szCs w:val="20"/>
        </w:rPr>
      </w:pPr>
    </w:p>
    <w:p w14:paraId="7FF86BED" w14:textId="77777777" w:rsidR="00A731FD" w:rsidRPr="007D403D" w:rsidRDefault="00A731FD" w:rsidP="00A731FD">
      <w:pPr>
        <w:spacing w:after="0"/>
        <w:rPr>
          <w:rFonts w:ascii="Arial" w:hAnsi="Arial" w:cs="Arial"/>
          <w:b/>
          <w:sz w:val="24"/>
          <w:szCs w:val="24"/>
        </w:rPr>
      </w:pPr>
      <w:r w:rsidRPr="007D403D">
        <w:rPr>
          <w:rFonts w:ascii="Arial" w:hAnsi="Arial" w:cs="Arial"/>
          <w:b/>
          <w:sz w:val="24"/>
          <w:szCs w:val="24"/>
        </w:rPr>
        <w:t>FIRM NAME: _____________________________________________________________________________________</w:t>
      </w:r>
    </w:p>
    <w:p w14:paraId="0FF79A2C" w14:textId="3AA2D70C" w:rsidR="008C2E73" w:rsidRDefault="008C2E73">
      <w:pPr>
        <w:rPr>
          <w:rFonts w:ascii="Arial" w:hAnsi="Arial" w:cs="Arial"/>
          <w:color w:val="000000"/>
          <w:sz w:val="20"/>
          <w:szCs w:val="20"/>
        </w:rPr>
      </w:pPr>
    </w:p>
    <w:p w14:paraId="5EDD3D7D" w14:textId="56ADEDB0" w:rsidR="008C2E73" w:rsidRPr="008C2E73" w:rsidRDefault="008C2E73" w:rsidP="008C2E73">
      <w:pPr>
        <w:pStyle w:val="Level2Body"/>
        <w:ind w:left="0"/>
        <w:rPr>
          <w:rFonts w:cs="Arial"/>
          <w:b/>
          <w:sz w:val="24"/>
        </w:rPr>
      </w:pPr>
      <w:r w:rsidRPr="008C2E73">
        <w:rPr>
          <w:rFonts w:cs="Arial"/>
          <w:b/>
          <w:sz w:val="24"/>
        </w:rPr>
        <w:lastRenderedPageBreak/>
        <w:t>Optional Renewal Periods</w:t>
      </w:r>
    </w:p>
    <w:p w14:paraId="2D51DA8C" w14:textId="77777777" w:rsidR="008C2E73" w:rsidRDefault="008C2E73" w:rsidP="008C2E73">
      <w:pPr>
        <w:pStyle w:val="Level2Body"/>
        <w:ind w:left="0"/>
        <w:rPr>
          <w:rFonts w:cs="Arial"/>
          <w:sz w:val="20"/>
          <w:szCs w:val="20"/>
        </w:rPr>
      </w:pPr>
    </w:p>
    <w:p w14:paraId="55EC35B5" w14:textId="5A01202C" w:rsidR="008C2E73" w:rsidRPr="00DC2451" w:rsidRDefault="008C2E73" w:rsidP="008C2E73">
      <w:pPr>
        <w:pStyle w:val="Level2Body"/>
        <w:ind w:left="0"/>
        <w:rPr>
          <w:rFonts w:cs="Arial"/>
          <w:sz w:val="20"/>
          <w:szCs w:val="20"/>
        </w:rPr>
      </w:pPr>
      <w:r w:rsidRPr="00DC2451">
        <w:rPr>
          <w:rFonts w:cs="Arial"/>
          <w:sz w:val="20"/>
          <w:szCs w:val="20"/>
        </w:rPr>
        <w:t xml:space="preserve">Any request for a price increase subsequent to the initial three (3) year term of the contract shall not </w:t>
      </w:r>
      <w:proofErr w:type="gramStart"/>
      <w:r w:rsidRPr="00DC2451">
        <w:rPr>
          <w:rFonts w:cs="Arial"/>
          <w:sz w:val="20"/>
          <w:szCs w:val="20"/>
        </w:rPr>
        <w:t xml:space="preserve">exceed  </w:t>
      </w:r>
      <w:r w:rsidR="005E78F0">
        <w:rPr>
          <w:rFonts w:cs="Arial"/>
          <w:sz w:val="20"/>
          <w:szCs w:val="20"/>
        </w:rPr>
        <w:t>two</w:t>
      </w:r>
      <w:proofErr w:type="gramEnd"/>
      <w:r w:rsidR="005E78F0">
        <w:rPr>
          <w:rFonts w:cs="Arial"/>
          <w:sz w:val="20"/>
          <w:szCs w:val="20"/>
        </w:rPr>
        <w:t xml:space="preserve"> </w:t>
      </w:r>
      <w:r w:rsidRPr="00DC2451">
        <w:rPr>
          <w:rFonts w:cs="Arial"/>
          <w:sz w:val="20"/>
          <w:szCs w:val="20"/>
        </w:rPr>
        <w:t>percent (</w:t>
      </w:r>
      <w:r>
        <w:rPr>
          <w:rFonts w:cs="Arial"/>
          <w:sz w:val="20"/>
          <w:szCs w:val="20"/>
        </w:rPr>
        <w:t>2</w:t>
      </w:r>
      <w:r w:rsidRPr="00DC2451">
        <w:rPr>
          <w:rFonts w:cs="Arial"/>
          <w:sz w:val="20"/>
          <w:szCs w:val="20"/>
        </w:rPr>
        <w:t xml:space="preserve">%) of the previous Contract period.  Increases will be cumulative across the remaining periods of the contract.  Requests for an increase must be submitted in writing to the State Purchasing Bureau a minimum of 120 days prior to the end of the current contract period.  Documentation </w:t>
      </w:r>
      <w:r>
        <w:rPr>
          <w:rFonts w:cs="Arial"/>
          <w:sz w:val="20"/>
          <w:szCs w:val="20"/>
        </w:rPr>
        <w:t>will</w:t>
      </w:r>
      <w:r w:rsidRPr="00DC2451">
        <w:rPr>
          <w:rFonts w:cs="Arial"/>
          <w:sz w:val="20"/>
          <w:szCs w:val="20"/>
        </w:rPr>
        <w:t xml:space="preserve"> be required by the State to support the price increase.</w:t>
      </w:r>
    </w:p>
    <w:p w14:paraId="61D54E72" w14:textId="77777777" w:rsidR="008C2E73" w:rsidRPr="00DC2451" w:rsidRDefault="008C2E73" w:rsidP="008C2E73">
      <w:pPr>
        <w:pStyle w:val="Level2Body"/>
        <w:ind w:left="0"/>
        <w:rPr>
          <w:rFonts w:cs="Arial"/>
          <w:sz w:val="20"/>
          <w:szCs w:val="20"/>
        </w:rPr>
      </w:pPr>
    </w:p>
    <w:p w14:paraId="4F2F689E" w14:textId="77777777" w:rsidR="008C2E73" w:rsidRPr="00DC2451" w:rsidRDefault="008C2E73" w:rsidP="008C2E73">
      <w:pPr>
        <w:pStyle w:val="Level2Body"/>
        <w:ind w:left="0"/>
        <w:rPr>
          <w:sz w:val="20"/>
          <w:szCs w:val="20"/>
        </w:rPr>
      </w:pPr>
      <w:r w:rsidRPr="00DC2451">
        <w:rPr>
          <w:sz w:val="20"/>
          <w:szCs w:val="20"/>
        </w:rPr>
        <w:t>The State reserves the right to deny any requested price increase. No price increases are to be billed to any State Agencies prior to written amendment of the contract by the parties.</w:t>
      </w:r>
    </w:p>
    <w:p w14:paraId="267934CD" w14:textId="77777777" w:rsidR="008C2E73" w:rsidRDefault="008C2E73" w:rsidP="00922BFF">
      <w:pPr>
        <w:pStyle w:val="Level2Body"/>
        <w:ind w:left="0"/>
        <w:rPr>
          <w:rFonts w:cs="Arial"/>
          <w:sz w:val="20"/>
          <w:szCs w:val="20"/>
        </w:rPr>
      </w:pPr>
    </w:p>
    <w:p w14:paraId="09225B19" w14:textId="77777777" w:rsidR="00E4137E" w:rsidRDefault="00E4137E" w:rsidP="00922BFF">
      <w:pPr>
        <w:pStyle w:val="Level2Body"/>
        <w:ind w:left="0"/>
        <w:rPr>
          <w:rFonts w:cs="Arial"/>
          <w:sz w:val="20"/>
          <w:szCs w:val="20"/>
        </w:rPr>
      </w:pPr>
    </w:p>
    <w:tbl>
      <w:tblPr>
        <w:tblStyle w:val="TableGrid"/>
        <w:tblW w:w="13045" w:type="dxa"/>
        <w:tblLook w:val="04A0" w:firstRow="1" w:lastRow="0" w:firstColumn="1" w:lastColumn="0" w:noHBand="0" w:noVBand="1"/>
      </w:tblPr>
      <w:tblGrid>
        <w:gridCol w:w="4135"/>
        <w:gridCol w:w="4500"/>
        <w:gridCol w:w="4410"/>
      </w:tblGrid>
      <w:tr w:rsidR="005E78F0" w:rsidRPr="00922BFF" w14:paraId="09225B21" w14:textId="77777777" w:rsidTr="005E78F0">
        <w:trPr>
          <w:trHeight w:val="358"/>
        </w:trPr>
        <w:tc>
          <w:tcPr>
            <w:tcW w:w="4135" w:type="dxa"/>
          </w:tcPr>
          <w:p w14:paraId="304B63F4" w14:textId="539F6600" w:rsidR="005E78F0" w:rsidRPr="00A731FD" w:rsidRDefault="005E78F0" w:rsidP="005E78F0">
            <w:pPr>
              <w:jc w:val="center"/>
              <w:rPr>
                <w:rFonts w:ascii="Arial" w:hAnsi="Arial" w:cs="Arial"/>
                <w:sz w:val="20"/>
                <w:szCs w:val="20"/>
              </w:rPr>
            </w:pPr>
            <w:r w:rsidRPr="00A731FD">
              <w:rPr>
                <w:rFonts w:ascii="Arial" w:hAnsi="Arial" w:cs="Arial"/>
                <w:sz w:val="20"/>
                <w:szCs w:val="20"/>
              </w:rPr>
              <w:t>Description</w:t>
            </w:r>
          </w:p>
        </w:tc>
        <w:tc>
          <w:tcPr>
            <w:tcW w:w="4500" w:type="dxa"/>
          </w:tcPr>
          <w:p w14:paraId="09225B1C" w14:textId="0E882FFB" w:rsidR="005E78F0" w:rsidRPr="00A731FD" w:rsidRDefault="005E78F0" w:rsidP="005E78F0">
            <w:pPr>
              <w:jc w:val="center"/>
              <w:rPr>
                <w:rFonts w:ascii="Arial" w:hAnsi="Arial" w:cs="Arial"/>
                <w:sz w:val="20"/>
                <w:szCs w:val="20"/>
              </w:rPr>
            </w:pPr>
            <w:r w:rsidRPr="00A731FD">
              <w:rPr>
                <w:rFonts w:ascii="Arial" w:hAnsi="Arial" w:cs="Arial"/>
                <w:sz w:val="20"/>
                <w:szCs w:val="20"/>
              </w:rPr>
              <w:t>First Optional Renewal Period Year One</w:t>
            </w:r>
          </w:p>
        </w:tc>
        <w:tc>
          <w:tcPr>
            <w:tcW w:w="4410" w:type="dxa"/>
          </w:tcPr>
          <w:p w14:paraId="09225B1D" w14:textId="24DD8096" w:rsidR="005E78F0" w:rsidRPr="00A731FD" w:rsidRDefault="005E78F0" w:rsidP="005E78F0">
            <w:pPr>
              <w:jc w:val="center"/>
              <w:rPr>
                <w:rFonts w:ascii="Arial" w:hAnsi="Arial" w:cs="Arial"/>
                <w:sz w:val="20"/>
                <w:szCs w:val="20"/>
              </w:rPr>
            </w:pPr>
            <w:r w:rsidRPr="00A731FD">
              <w:rPr>
                <w:rFonts w:ascii="Arial" w:hAnsi="Arial" w:cs="Arial"/>
                <w:sz w:val="20"/>
                <w:szCs w:val="20"/>
              </w:rPr>
              <w:t>First Optional Renewal Period Year Two</w:t>
            </w:r>
          </w:p>
        </w:tc>
      </w:tr>
      <w:tr w:rsidR="005E78F0" w:rsidRPr="00922BFF" w14:paraId="09225B27" w14:textId="77777777" w:rsidTr="005E78F0">
        <w:trPr>
          <w:trHeight w:val="358"/>
        </w:trPr>
        <w:tc>
          <w:tcPr>
            <w:tcW w:w="4135" w:type="dxa"/>
          </w:tcPr>
          <w:p w14:paraId="410E0941" w14:textId="69759BF1" w:rsidR="005E78F0" w:rsidRPr="00A731FD" w:rsidRDefault="00A731FD" w:rsidP="005E78F0">
            <w:pPr>
              <w:rPr>
                <w:rFonts w:ascii="Arial" w:hAnsi="Arial" w:cs="Arial"/>
                <w:sz w:val="20"/>
                <w:szCs w:val="20"/>
              </w:rPr>
            </w:pPr>
            <w:r w:rsidRPr="00A731FD">
              <w:rPr>
                <w:rFonts w:ascii="Arial" w:hAnsi="Arial" w:cs="Arial"/>
                <w:sz w:val="20"/>
                <w:szCs w:val="20"/>
              </w:rPr>
              <w:t>Annual Operation and Maintenance Fees</w:t>
            </w:r>
          </w:p>
        </w:tc>
        <w:tc>
          <w:tcPr>
            <w:tcW w:w="4500" w:type="dxa"/>
          </w:tcPr>
          <w:p w14:paraId="09225B22" w14:textId="57465A96" w:rsidR="005E78F0" w:rsidRPr="00A731FD" w:rsidRDefault="005E78F0" w:rsidP="005E78F0">
            <w:pPr>
              <w:rPr>
                <w:rFonts w:ascii="Arial" w:hAnsi="Arial" w:cs="Arial"/>
                <w:sz w:val="20"/>
                <w:szCs w:val="20"/>
              </w:rPr>
            </w:pPr>
          </w:p>
        </w:tc>
        <w:tc>
          <w:tcPr>
            <w:tcW w:w="4410" w:type="dxa"/>
          </w:tcPr>
          <w:p w14:paraId="09225B23" w14:textId="77777777" w:rsidR="005E78F0" w:rsidRPr="00A731FD" w:rsidRDefault="005E78F0" w:rsidP="005E78F0">
            <w:pPr>
              <w:rPr>
                <w:rFonts w:ascii="Arial" w:hAnsi="Arial" w:cs="Arial"/>
                <w:sz w:val="20"/>
                <w:szCs w:val="20"/>
              </w:rPr>
            </w:pPr>
          </w:p>
        </w:tc>
      </w:tr>
    </w:tbl>
    <w:p w14:paraId="1312F4EF" w14:textId="77777777" w:rsidR="005E78F0" w:rsidRDefault="005E78F0" w:rsidP="005E78F0">
      <w:pPr>
        <w:pStyle w:val="Level2Body"/>
        <w:ind w:left="0"/>
        <w:rPr>
          <w:rFonts w:cs="Arial"/>
          <w:sz w:val="20"/>
          <w:szCs w:val="20"/>
        </w:rPr>
      </w:pPr>
      <w:r w:rsidRPr="00DC2451">
        <w:rPr>
          <w:rFonts w:cs="Arial"/>
          <w:sz w:val="20"/>
          <w:szCs w:val="20"/>
        </w:rPr>
        <w:t>The Contractor is responsible for all travel expenses.</w:t>
      </w:r>
    </w:p>
    <w:p w14:paraId="5D2F394F" w14:textId="0D2F8650" w:rsidR="005E78F0" w:rsidRDefault="005E78F0" w:rsidP="00024E50"/>
    <w:tbl>
      <w:tblPr>
        <w:tblStyle w:val="TableGrid"/>
        <w:tblW w:w="13045" w:type="dxa"/>
        <w:tblLook w:val="04A0" w:firstRow="1" w:lastRow="0" w:firstColumn="1" w:lastColumn="0" w:noHBand="0" w:noVBand="1"/>
      </w:tblPr>
      <w:tblGrid>
        <w:gridCol w:w="4135"/>
        <w:gridCol w:w="4410"/>
        <w:gridCol w:w="4500"/>
      </w:tblGrid>
      <w:tr w:rsidR="005E78F0" w:rsidRPr="00922BFF" w14:paraId="6FC32BBD" w14:textId="77777777" w:rsidTr="00A731FD">
        <w:trPr>
          <w:trHeight w:val="358"/>
        </w:trPr>
        <w:tc>
          <w:tcPr>
            <w:tcW w:w="4135" w:type="dxa"/>
          </w:tcPr>
          <w:p w14:paraId="2ADF23FA" w14:textId="77777777" w:rsidR="005E78F0" w:rsidRPr="00A731FD" w:rsidRDefault="005E78F0" w:rsidP="00FD7187">
            <w:pPr>
              <w:jc w:val="center"/>
              <w:rPr>
                <w:rFonts w:ascii="Arial" w:hAnsi="Arial" w:cs="Arial"/>
                <w:sz w:val="20"/>
                <w:szCs w:val="20"/>
              </w:rPr>
            </w:pPr>
            <w:r w:rsidRPr="00A731FD">
              <w:rPr>
                <w:rFonts w:ascii="Arial" w:hAnsi="Arial" w:cs="Arial"/>
                <w:sz w:val="20"/>
                <w:szCs w:val="20"/>
              </w:rPr>
              <w:t>Description</w:t>
            </w:r>
          </w:p>
        </w:tc>
        <w:tc>
          <w:tcPr>
            <w:tcW w:w="4410" w:type="dxa"/>
          </w:tcPr>
          <w:p w14:paraId="4D73F2FB" w14:textId="0E5B2CD1" w:rsidR="005E78F0" w:rsidRPr="00A731FD" w:rsidRDefault="005E78F0" w:rsidP="005E78F0">
            <w:pPr>
              <w:rPr>
                <w:rFonts w:ascii="Arial" w:hAnsi="Arial" w:cs="Arial"/>
                <w:sz w:val="20"/>
                <w:szCs w:val="20"/>
              </w:rPr>
            </w:pPr>
            <w:r w:rsidRPr="00A731FD">
              <w:rPr>
                <w:rFonts w:ascii="Arial" w:hAnsi="Arial" w:cs="Arial"/>
                <w:sz w:val="20"/>
                <w:szCs w:val="20"/>
              </w:rPr>
              <w:t>Second Optional Renewal Period Year One</w:t>
            </w:r>
          </w:p>
        </w:tc>
        <w:tc>
          <w:tcPr>
            <w:tcW w:w="4500" w:type="dxa"/>
          </w:tcPr>
          <w:p w14:paraId="743D53C2" w14:textId="6F4A651B" w:rsidR="005E78F0" w:rsidRPr="00A731FD" w:rsidRDefault="005E78F0" w:rsidP="00FD7187">
            <w:pPr>
              <w:jc w:val="center"/>
              <w:rPr>
                <w:rFonts w:ascii="Arial" w:hAnsi="Arial" w:cs="Arial"/>
                <w:sz w:val="20"/>
                <w:szCs w:val="20"/>
              </w:rPr>
            </w:pPr>
            <w:r w:rsidRPr="00A731FD">
              <w:rPr>
                <w:rFonts w:ascii="Arial" w:hAnsi="Arial" w:cs="Arial"/>
                <w:sz w:val="20"/>
                <w:szCs w:val="20"/>
              </w:rPr>
              <w:t>Second Optional Renewal Period Year Two</w:t>
            </w:r>
          </w:p>
        </w:tc>
      </w:tr>
      <w:tr w:rsidR="005E78F0" w:rsidRPr="00922BFF" w14:paraId="6861A736" w14:textId="77777777" w:rsidTr="00A731FD">
        <w:trPr>
          <w:trHeight w:val="358"/>
        </w:trPr>
        <w:tc>
          <w:tcPr>
            <w:tcW w:w="4135" w:type="dxa"/>
          </w:tcPr>
          <w:p w14:paraId="2D71F204" w14:textId="0071C3E2" w:rsidR="005E78F0" w:rsidRPr="00A731FD" w:rsidRDefault="00A731FD" w:rsidP="00FD7187">
            <w:pPr>
              <w:rPr>
                <w:rFonts w:ascii="Arial" w:hAnsi="Arial" w:cs="Arial"/>
                <w:sz w:val="20"/>
                <w:szCs w:val="20"/>
              </w:rPr>
            </w:pPr>
            <w:r w:rsidRPr="00A731FD">
              <w:rPr>
                <w:rFonts w:ascii="Arial" w:hAnsi="Arial" w:cs="Arial"/>
                <w:sz w:val="20"/>
                <w:szCs w:val="20"/>
              </w:rPr>
              <w:t>Annual Operation and Maintenance Fees</w:t>
            </w:r>
          </w:p>
        </w:tc>
        <w:tc>
          <w:tcPr>
            <w:tcW w:w="4410" w:type="dxa"/>
          </w:tcPr>
          <w:p w14:paraId="075E3CC7" w14:textId="77777777" w:rsidR="005E78F0" w:rsidRPr="00A731FD" w:rsidRDefault="005E78F0" w:rsidP="00FD7187">
            <w:pPr>
              <w:rPr>
                <w:rFonts w:ascii="Arial" w:hAnsi="Arial" w:cs="Arial"/>
                <w:sz w:val="20"/>
                <w:szCs w:val="20"/>
              </w:rPr>
            </w:pPr>
          </w:p>
        </w:tc>
        <w:tc>
          <w:tcPr>
            <w:tcW w:w="4500" w:type="dxa"/>
          </w:tcPr>
          <w:p w14:paraId="454E500C" w14:textId="77777777" w:rsidR="005E78F0" w:rsidRPr="00A731FD" w:rsidRDefault="005E78F0" w:rsidP="00FD7187">
            <w:pPr>
              <w:rPr>
                <w:rFonts w:ascii="Arial" w:hAnsi="Arial" w:cs="Arial"/>
                <w:sz w:val="20"/>
                <w:szCs w:val="20"/>
              </w:rPr>
            </w:pPr>
          </w:p>
        </w:tc>
      </w:tr>
    </w:tbl>
    <w:p w14:paraId="4F77F212" w14:textId="77777777" w:rsidR="005E78F0" w:rsidRDefault="005E78F0" w:rsidP="005E78F0">
      <w:pPr>
        <w:pStyle w:val="Level2Body"/>
        <w:ind w:left="0"/>
        <w:rPr>
          <w:rFonts w:cs="Arial"/>
          <w:sz w:val="20"/>
          <w:szCs w:val="20"/>
        </w:rPr>
      </w:pPr>
      <w:r w:rsidRPr="00DC2451">
        <w:rPr>
          <w:rFonts w:cs="Arial"/>
          <w:sz w:val="20"/>
          <w:szCs w:val="20"/>
        </w:rPr>
        <w:t>The Contractor is responsible for all travel expenses.</w:t>
      </w:r>
    </w:p>
    <w:p w14:paraId="2D61ADAF" w14:textId="77B91C5A" w:rsidR="005E78F0" w:rsidRDefault="005E78F0" w:rsidP="00024E50"/>
    <w:tbl>
      <w:tblPr>
        <w:tblStyle w:val="TableGrid"/>
        <w:tblW w:w="13045" w:type="dxa"/>
        <w:tblLook w:val="04A0" w:firstRow="1" w:lastRow="0" w:firstColumn="1" w:lastColumn="0" w:noHBand="0" w:noVBand="1"/>
      </w:tblPr>
      <w:tblGrid>
        <w:gridCol w:w="4135"/>
        <w:gridCol w:w="4500"/>
        <w:gridCol w:w="4410"/>
      </w:tblGrid>
      <w:tr w:rsidR="005E78F0" w:rsidRPr="00922BFF" w14:paraId="58D00374" w14:textId="77777777" w:rsidTr="005E78F0">
        <w:trPr>
          <w:trHeight w:val="358"/>
        </w:trPr>
        <w:tc>
          <w:tcPr>
            <w:tcW w:w="4135" w:type="dxa"/>
          </w:tcPr>
          <w:p w14:paraId="3229743E" w14:textId="77777777" w:rsidR="005E78F0" w:rsidRPr="00A731FD" w:rsidRDefault="005E78F0" w:rsidP="00FD7187">
            <w:pPr>
              <w:jc w:val="center"/>
              <w:rPr>
                <w:rFonts w:ascii="Arial" w:hAnsi="Arial" w:cs="Arial"/>
                <w:sz w:val="20"/>
                <w:szCs w:val="20"/>
              </w:rPr>
            </w:pPr>
            <w:r w:rsidRPr="00A731FD">
              <w:rPr>
                <w:rFonts w:ascii="Arial" w:hAnsi="Arial" w:cs="Arial"/>
                <w:sz w:val="20"/>
                <w:szCs w:val="20"/>
              </w:rPr>
              <w:t>Description</w:t>
            </w:r>
          </w:p>
        </w:tc>
        <w:tc>
          <w:tcPr>
            <w:tcW w:w="4500" w:type="dxa"/>
          </w:tcPr>
          <w:p w14:paraId="7B5D4EE1" w14:textId="5C1429BF" w:rsidR="005E78F0" w:rsidRPr="00A731FD" w:rsidRDefault="005E78F0" w:rsidP="00FD7187">
            <w:pPr>
              <w:jc w:val="center"/>
              <w:rPr>
                <w:rFonts w:ascii="Arial" w:hAnsi="Arial" w:cs="Arial"/>
                <w:sz w:val="20"/>
                <w:szCs w:val="20"/>
              </w:rPr>
            </w:pPr>
            <w:r w:rsidRPr="00A731FD">
              <w:rPr>
                <w:rFonts w:ascii="Arial" w:hAnsi="Arial" w:cs="Arial"/>
                <w:sz w:val="20"/>
                <w:szCs w:val="20"/>
              </w:rPr>
              <w:t>Third Optional Renewal Period Year One</w:t>
            </w:r>
          </w:p>
        </w:tc>
        <w:tc>
          <w:tcPr>
            <w:tcW w:w="4410" w:type="dxa"/>
          </w:tcPr>
          <w:p w14:paraId="45A7FE35" w14:textId="412D09B1" w:rsidR="005E78F0" w:rsidRPr="00A731FD" w:rsidRDefault="005E78F0" w:rsidP="00FD7187">
            <w:pPr>
              <w:jc w:val="center"/>
              <w:rPr>
                <w:rFonts w:ascii="Arial" w:hAnsi="Arial" w:cs="Arial"/>
                <w:sz w:val="20"/>
                <w:szCs w:val="20"/>
              </w:rPr>
            </w:pPr>
            <w:r w:rsidRPr="00A731FD">
              <w:rPr>
                <w:rFonts w:ascii="Arial" w:hAnsi="Arial" w:cs="Arial"/>
                <w:sz w:val="20"/>
                <w:szCs w:val="20"/>
              </w:rPr>
              <w:t>Third Optional Renewal Period Year Two</w:t>
            </w:r>
          </w:p>
        </w:tc>
      </w:tr>
      <w:tr w:rsidR="005E78F0" w:rsidRPr="00922BFF" w14:paraId="11B9CE24" w14:textId="77777777" w:rsidTr="005E78F0">
        <w:trPr>
          <w:trHeight w:val="358"/>
        </w:trPr>
        <w:tc>
          <w:tcPr>
            <w:tcW w:w="4135" w:type="dxa"/>
          </w:tcPr>
          <w:p w14:paraId="3F216EEE" w14:textId="0C6893C0" w:rsidR="005E78F0" w:rsidRPr="00A731FD" w:rsidRDefault="00A731FD" w:rsidP="00FD7187">
            <w:pPr>
              <w:rPr>
                <w:rFonts w:ascii="Arial" w:hAnsi="Arial" w:cs="Arial"/>
                <w:sz w:val="20"/>
                <w:szCs w:val="20"/>
              </w:rPr>
            </w:pPr>
            <w:r w:rsidRPr="00A731FD">
              <w:rPr>
                <w:rFonts w:ascii="Arial" w:hAnsi="Arial" w:cs="Arial"/>
                <w:sz w:val="20"/>
                <w:szCs w:val="20"/>
              </w:rPr>
              <w:t>Annual Operation and Maintenance Fees</w:t>
            </w:r>
          </w:p>
        </w:tc>
        <w:tc>
          <w:tcPr>
            <w:tcW w:w="4500" w:type="dxa"/>
          </w:tcPr>
          <w:p w14:paraId="00A9689F" w14:textId="77777777" w:rsidR="005E78F0" w:rsidRPr="00A731FD" w:rsidRDefault="005E78F0" w:rsidP="00FD7187">
            <w:pPr>
              <w:rPr>
                <w:rFonts w:ascii="Arial" w:hAnsi="Arial" w:cs="Arial"/>
                <w:sz w:val="20"/>
                <w:szCs w:val="20"/>
              </w:rPr>
            </w:pPr>
          </w:p>
        </w:tc>
        <w:tc>
          <w:tcPr>
            <w:tcW w:w="4410" w:type="dxa"/>
          </w:tcPr>
          <w:p w14:paraId="7E1F4C29" w14:textId="77777777" w:rsidR="005E78F0" w:rsidRPr="00A731FD" w:rsidRDefault="005E78F0" w:rsidP="00FD7187">
            <w:pPr>
              <w:rPr>
                <w:rFonts w:ascii="Arial" w:hAnsi="Arial" w:cs="Arial"/>
                <w:sz w:val="20"/>
                <w:szCs w:val="20"/>
              </w:rPr>
            </w:pPr>
          </w:p>
        </w:tc>
      </w:tr>
    </w:tbl>
    <w:p w14:paraId="61798754" w14:textId="77777777" w:rsidR="005E78F0" w:rsidRDefault="005E78F0" w:rsidP="005E78F0">
      <w:pPr>
        <w:pStyle w:val="Level2Body"/>
        <w:ind w:left="0"/>
        <w:rPr>
          <w:rFonts w:cs="Arial"/>
          <w:sz w:val="20"/>
          <w:szCs w:val="20"/>
        </w:rPr>
      </w:pPr>
      <w:r w:rsidRPr="00DC2451">
        <w:rPr>
          <w:rFonts w:cs="Arial"/>
          <w:sz w:val="20"/>
          <w:szCs w:val="20"/>
        </w:rPr>
        <w:t>The Contractor is responsible for all travel expenses.</w:t>
      </w:r>
    </w:p>
    <w:p w14:paraId="282D5084" w14:textId="3C85ED46" w:rsidR="005E78F0" w:rsidRDefault="005E78F0" w:rsidP="00024E50"/>
    <w:tbl>
      <w:tblPr>
        <w:tblStyle w:val="TableGrid"/>
        <w:tblW w:w="13045" w:type="dxa"/>
        <w:tblLook w:val="04A0" w:firstRow="1" w:lastRow="0" w:firstColumn="1" w:lastColumn="0" w:noHBand="0" w:noVBand="1"/>
      </w:tblPr>
      <w:tblGrid>
        <w:gridCol w:w="4225"/>
        <w:gridCol w:w="4410"/>
        <w:gridCol w:w="4410"/>
      </w:tblGrid>
      <w:tr w:rsidR="005E78F0" w:rsidRPr="00922BFF" w14:paraId="6FCC1D5D" w14:textId="77777777" w:rsidTr="00A731FD">
        <w:trPr>
          <w:trHeight w:val="358"/>
        </w:trPr>
        <w:tc>
          <w:tcPr>
            <w:tcW w:w="4225" w:type="dxa"/>
          </w:tcPr>
          <w:p w14:paraId="1C70011F" w14:textId="77777777" w:rsidR="005E78F0" w:rsidRPr="00A731FD" w:rsidRDefault="005E78F0" w:rsidP="00FD7187">
            <w:pPr>
              <w:jc w:val="center"/>
              <w:rPr>
                <w:rFonts w:ascii="Arial" w:hAnsi="Arial" w:cs="Arial"/>
                <w:sz w:val="20"/>
                <w:szCs w:val="20"/>
              </w:rPr>
            </w:pPr>
            <w:r w:rsidRPr="00A731FD">
              <w:rPr>
                <w:rFonts w:ascii="Arial" w:hAnsi="Arial" w:cs="Arial"/>
                <w:sz w:val="20"/>
                <w:szCs w:val="20"/>
              </w:rPr>
              <w:t>Description</w:t>
            </w:r>
          </w:p>
        </w:tc>
        <w:tc>
          <w:tcPr>
            <w:tcW w:w="4410" w:type="dxa"/>
          </w:tcPr>
          <w:p w14:paraId="0FE7B9C9" w14:textId="47B4D9BA" w:rsidR="005E78F0" w:rsidRPr="00A731FD" w:rsidRDefault="005E78F0" w:rsidP="00FD7187">
            <w:pPr>
              <w:jc w:val="center"/>
              <w:rPr>
                <w:rFonts w:ascii="Arial" w:hAnsi="Arial" w:cs="Arial"/>
                <w:sz w:val="20"/>
                <w:szCs w:val="20"/>
              </w:rPr>
            </w:pPr>
            <w:r w:rsidRPr="00A731FD">
              <w:rPr>
                <w:rFonts w:ascii="Arial" w:hAnsi="Arial" w:cs="Arial"/>
                <w:sz w:val="20"/>
                <w:szCs w:val="20"/>
              </w:rPr>
              <w:t>Fourth Optional Renewal Period Year One</w:t>
            </w:r>
          </w:p>
        </w:tc>
        <w:tc>
          <w:tcPr>
            <w:tcW w:w="4410" w:type="dxa"/>
          </w:tcPr>
          <w:p w14:paraId="47CF1E59" w14:textId="45E00249" w:rsidR="005E78F0" w:rsidRPr="00A731FD" w:rsidRDefault="005E78F0" w:rsidP="00FD7187">
            <w:pPr>
              <w:jc w:val="center"/>
              <w:rPr>
                <w:rFonts w:ascii="Arial" w:hAnsi="Arial" w:cs="Arial"/>
                <w:sz w:val="20"/>
                <w:szCs w:val="20"/>
              </w:rPr>
            </w:pPr>
            <w:r w:rsidRPr="00A731FD">
              <w:rPr>
                <w:rFonts w:ascii="Arial" w:hAnsi="Arial" w:cs="Arial"/>
                <w:sz w:val="20"/>
                <w:szCs w:val="20"/>
              </w:rPr>
              <w:t>Fourth Optional Renewal Period Year Two</w:t>
            </w:r>
          </w:p>
        </w:tc>
      </w:tr>
      <w:tr w:rsidR="005E78F0" w:rsidRPr="00922BFF" w14:paraId="573BB3D3" w14:textId="77777777" w:rsidTr="00A731FD">
        <w:trPr>
          <w:trHeight w:val="358"/>
        </w:trPr>
        <w:tc>
          <w:tcPr>
            <w:tcW w:w="4225" w:type="dxa"/>
          </w:tcPr>
          <w:p w14:paraId="048F5B3F" w14:textId="4E5B3B47" w:rsidR="005E78F0" w:rsidRPr="00A731FD" w:rsidRDefault="00A731FD" w:rsidP="00FD7187">
            <w:pPr>
              <w:rPr>
                <w:rFonts w:ascii="Arial" w:hAnsi="Arial" w:cs="Arial"/>
                <w:sz w:val="20"/>
                <w:szCs w:val="20"/>
              </w:rPr>
            </w:pPr>
            <w:r w:rsidRPr="00A731FD">
              <w:rPr>
                <w:rFonts w:ascii="Arial" w:hAnsi="Arial" w:cs="Arial"/>
                <w:sz w:val="20"/>
                <w:szCs w:val="20"/>
              </w:rPr>
              <w:t>Annual Operation and Maintenance Fees</w:t>
            </w:r>
          </w:p>
        </w:tc>
        <w:tc>
          <w:tcPr>
            <w:tcW w:w="4410" w:type="dxa"/>
          </w:tcPr>
          <w:p w14:paraId="0AAC2714" w14:textId="77777777" w:rsidR="005E78F0" w:rsidRPr="00A731FD" w:rsidRDefault="005E78F0" w:rsidP="00FD7187">
            <w:pPr>
              <w:rPr>
                <w:rFonts w:ascii="Arial" w:hAnsi="Arial" w:cs="Arial"/>
                <w:sz w:val="20"/>
                <w:szCs w:val="20"/>
              </w:rPr>
            </w:pPr>
          </w:p>
        </w:tc>
        <w:tc>
          <w:tcPr>
            <w:tcW w:w="4410" w:type="dxa"/>
          </w:tcPr>
          <w:p w14:paraId="0963DDAC" w14:textId="77777777" w:rsidR="005E78F0" w:rsidRPr="00A731FD" w:rsidRDefault="005E78F0" w:rsidP="00FD7187">
            <w:pPr>
              <w:rPr>
                <w:rFonts w:ascii="Arial" w:hAnsi="Arial" w:cs="Arial"/>
                <w:sz w:val="20"/>
                <w:szCs w:val="20"/>
              </w:rPr>
            </w:pPr>
          </w:p>
        </w:tc>
      </w:tr>
    </w:tbl>
    <w:p w14:paraId="57DAD0A1" w14:textId="6D2F435D" w:rsidR="005E78F0" w:rsidRDefault="005E78F0" w:rsidP="005E78F0">
      <w:pPr>
        <w:pStyle w:val="Level2Body"/>
        <w:ind w:left="0"/>
        <w:rPr>
          <w:rFonts w:cs="Arial"/>
          <w:sz w:val="20"/>
          <w:szCs w:val="20"/>
        </w:rPr>
      </w:pPr>
      <w:r w:rsidRPr="00DC2451">
        <w:rPr>
          <w:rFonts w:cs="Arial"/>
          <w:sz w:val="20"/>
          <w:szCs w:val="20"/>
        </w:rPr>
        <w:t>The Contractor is responsible for all travel expenses.</w:t>
      </w:r>
    </w:p>
    <w:p w14:paraId="4938427E" w14:textId="2D5D7ECC" w:rsidR="00A731FD" w:rsidRDefault="00A731FD" w:rsidP="005E78F0">
      <w:pPr>
        <w:pStyle w:val="Level2Body"/>
        <w:ind w:left="0"/>
        <w:rPr>
          <w:rFonts w:cs="Arial"/>
          <w:sz w:val="20"/>
          <w:szCs w:val="20"/>
        </w:rPr>
      </w:pPr>
    </w:p>
    <w:p w14:paraId="76D6201D" w14:textId="17FFCB25" w:rsidR="00A731FD" w:rsidRDefault="00A731FD" w:rsidP="005E78F0">
      <w:pPr>
        <w:pStyle w:val="Level2Body"/>
        <w:ind w:left="0"/>
        <w:rPr>
          <w:rFonts w:cs="Arial"/>
          <w:sz w:val="20"/>
          <w:szCs w:val="20"/>
        </w:rPr>
      </w:pPr>
    </w:p>
    <w:p w14:paraId="4B210110" w14:textId="2B1B5672" w:rsidR="00A731FD" w:rsidRDefault="00A731FD" w:rsidP="005E78F0">
      <w:pPr>
        <w:pStyle w:val="Level2Body"/>
        <w:ind w:left="0"/>
        <w:rPr>
          <w:rFonts w:cs="Arial"/>
          <w:sz w:val="20"/>
          <w:szCs w:val="20"/>
        </w:rPr>
      </w:pPr>
    </w:p>
    <w:p w14:paraId="52D02BAE" w14:textId="77777777" w:rsidR="00A731FD" w:rsidRDefault="00A731FD" w:rsidP="005E78F0">
      <w:pPr>
        <w:pStyle w:val="Level2Body"/>
        <w:ind w:left="0"/>
        <w:rPr>
          <w:rFonts w:cs="Arial"/>
          <w:sz w:val="20"/>
          <w:szCs w:val="20"/>
        </w:rPr>
      </w:pPr>
    </w:p>
    <w:p w14:paraId="71CE218C" w14:textId="77777777" w:rsidR="00A731FD" w:rsidRPr="007D403D" w:rsidRDefault="00A731FD" w:rsidP="00A731FD">
      <w:pPr>
        <w:spacing w:after="0"/>
        <w:rPr>
          <w:rFonts w:ascii="Arial" w:hAnsi="Arial" w:cs="Arial"/>
          <w:b/>
          <w:sz w:val="24"/>
          <w:szCs w:val="24"/>
        </w:rPr>
      </w:pPr>
      <w:r w:rsidRPr="007D403D">
        <w:rPr>
          <w:rFonts w:ascii="Arial" w:hAnsi="Arial" w:cs="Arial"/>
          <w:b/>
          <w:sz w:val="24"/>
          <w:szCs w:val="24"/>
        </w:rPr>
        <w:t>FIRM NAME: _____________________________________________________________________________________</w:t>
      </w:r>
    </w:p>
    <w:p w14:paraId="027D88FD" w14:textId="77777777" w:rsidR="00335819" w:rsidRDefault="00335819" w:rsidP="005E78F0"/>
    <w:sectPr w:rsidR="00335819" w:rsidSect="00D87D54">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C7CA" w14:textId="77777777" w:rsidR="006361E6" w:rsidRDefault="006361E6" w:rsidP="002A4707">
      <w:pPr>
        <w:spacing w:after="0" w:line="240" w:lineRule="auto"/>
      </w:pPr>
      <w:r>
        <w:separator/>
      </w:r>
    </w:p>
  </w:endnote>
  <w:endnote w:type="continuationSeparator" w:id="0">
    <w:p w14:paraId="2216D30F" w14:textId="77777777" w:rsidR="006361E6" w:rsidRDefault="006361E6" w:rsidP="002A4707">
      <w:pPr>
        <w:spacing w:after="0" w:line="240" w:lineRule="auto"/>
      </w:pPr>
      <w:r>
        <w:continuationSeparator/>
      </w:r>
    </w:p>
  </w:endnote>
  <w:endnote w:type="continuationNotice" w:id="1">
    <w:p w14:paraId="3120DF91" w14:textId="77777777" w:rsidR="003E2848" w:rsidRDefault="003E2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464403"/>
      <w:docPartObj>
        <w:docPartGallery w:val="Page Numbers (Bottom of Page)"/>
        <w:docPartUnique/>
      </w:docPartObj>
    </w:sdtPr>
    <w:sdtEndPr/>
    <w:sdtContent>
      <w:sdt>
        <w:sdtPr>
          <w:id w:val="1728636285"/>
          <w:docPartObj>
            <w:docPartGallery w:val="Page Numbers (Top of Page)"/>
            <w:docPartUnique/>
          </w:docPartObj>
        </w:sdtPr>
        <w:sdtEndPr/>
        <w:sdtContent>
          <w:p w14:paraId="135C639B" w14:textId="40BF0CD5" w:rsidR="006361E6" w:rsidRDefault="006361E6">
            <w:pPr>
              <w:pStyle w:val="Footer"/>
              <w:jc w:val="center"/>
            </w:pPr>
            <w:r w:rsidRPr="002A4707">
              <w:rPr>
                <w:rFonts w:ascii="Arial" w:hAnsi="Arial" w:cs="Arial"/>
                <w:sz w:val="20"/>
                <w:szCs w:val="20"/>
              </w:rPr>
              <w:t xml:space="preserve">Page </w:t>
            </w:r>
            <w:r w:rsidRPr="002A4707">
              <w:rPr>
                <w:rFonts w:ascii="Arial" w:hAnsi="Arial" w:cs="Arial"/>
                <w:b/>
                <w:bCs/>
                <w:sz w:val="20"/>
                <w:szCs w:val="20"/>
              </w:rPr>
              <w:fldChar w:fldCharType="begin"/>
            </w:r>
            <w:r w:rsidRPr="002A4707">
              <w:rPr>
                <w:rFonts w:ascii="Arial" w:hAnsi="Arial" w:cs="Arial"/>
                <w:b/>
                <w:bCs/>
                <w:sz w:val="20"/>
                <w:szCs w:val="20"/>
              </w:rPr>
              <w:instrText xml:space="preserve"> PAGE </w:instrText>
            </w:r>
            <w:r w:rsidRPr="002A4707">
              <w:rPr>
                <w:rFonts w:ascii="Arial" w:hAnsi="Arial" w:cs="Arial"/>
                <w:b/>
                <w:bCs/>
                <w:sz w:val="20"/>
                <w:szCs w:val="20"/>
              </w:rPr>
              <w:fldChar w:fldCharType="separate"/>
            </w:r>
            <w:r w:rsidR="00787E77">
              <w:rPr>
                <w:rFonts w:ascii="Arial" w:hAnsi="Arial" w:cs="Arial"/>
                <w:b/>
                <w:bCs/>
                <w:noProof/>
                <w:sz w:val="20"/>
                <w:szCs w:val="20"/>
              </w:rPr>
              <w:t>4</w:t>
            </w:r>
            <w:r w:rsidRPr="002A4707">
              <w:rPr>
                <w:rFonts w:ascii="Arial" w:hAnsi="Arial" w:cs="Arial"/>
                <w:b/>
                <w:bCs/>
                <w:sz w:val="20"/>
                <w:szCs w:val="20"/>
              </w:rPr>
              <w:fldChar w:fldCharType="end"/>
            </w:r>
            <w:r w:rsidRPr="002A4707">
              <w:rPr>
                <w:rFonts w:ascii="Arial" w:hAnsi="Arial" w:cs="Arial"/>
                <w:sz w:val="20"/>
                <w:szCs w:val="20"/>
              </w:rPr>
              <w:t xml:space="preserve"> of </w:t>
            </w:r>
            <w:r w:rsidRPr="002A4707">
              <w:rPr>
                <w:rFonts w:ascii="Arial" w:hAnsi="Arial" w:cs="Arial"/>
                <w:b/>
                <w:bCs/>
                <w:sz w:val="20"/>
                <w:szCs w:val="20"/>
              </w:rPr>
              <w:fldChar w:fldCharType="begin"/>
            </w:r>
            <w:r w:rsidRPr="002A4707">
              <w:rPr>
                <w:rFonts w:ascii="Arial" w:hAnsi="Arial" w:cs="Arial"/>
                <w:b/>
                <w:bCs/>
                <w:sz w:val="20"/>
                <w:szCs w:val="20"/>
              </w:rPr>
              <w:instrText xml:space="preserve"> NUMPAGES  </w:instrText>
            </w:r>
            <w:r w:rsidRPr="002A4707">
              <w:rPr>
                <w:rFonts w:ascii="Arial" w:hAnsi="Arial" w:cs="Arial"/>
                <w:b/>
                <w:bCs/>
                <w:sz w:val="20"/>
                <w:szCs w:val="20"/>
              </w:rPr>
              <w:fldChar w:fldCharType="separate"/>
            </w:r>
            <w:r w:rsidR="00787E77">
              <w:rPr>
                <w:rFonts w:ascii="Arial" w:hAnsi="Arial" w:cs="Arial"/>
                <w:b/>
                <w:bCs/>
                <w:noProof/>
                <w:sz w:val="20"/>
                <w:szCs w:val="20"/>
              </w:rPr>
              <w:t>4</w:t>
            </w:r>
            <w:r w:rsidRPr="002A4707">
              <w:rPr>
                <w:rFonts w:ascii="Arial" w:hAnsi="Arial" w:cs="Arial"/>
                <w:b/>
                <w:bCs/>
                <w:sz w:val="20"/>
                <w:szCs w:val="20"/>
              </w:rPr>
              <w:fldChar w:fldCharType="end"/>
            </w:r>
          </w:p>
        </w:sdtContent>
      </w:sdt>
    </w:sdtContent>
  </w:sdt>
  <w:p w14:paraId="68BF45FB" w14:textId="77777777" w:rsidR="006361E6" w:rsidRDefault="0063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970D" w14:textId="77777777" w:rsidR="006361E6" w:rsidRDefault="006361E6" w:rsidP="002A4707">
      <w:pPr>
        <w:spacing w:after="0" w:line="240" w:lineRule="auto"/>
      </w:pPr>
      <w:r>
        <w:separator/>
      </w:r>
    </w:p>
  </w:footnote>
  <w:footnote w:type="continuationSeparator" w:id="0">
    <w:p w14:paraId="7C6163FA" w14:textId="77777777" w:rsidR="006361E6" w:rsidRDefault="006361E6" w:rsidP="002A4707">
      <w:pPr>
        <w:spacing w:after="0" w:line="240" w:lineRule="auto"/>
      </w:pPr>
      <w:r>
        <w:continuationSeparator/>
      </w:r>
    </w:p>
  </w:footnote>
  <w:footnote w:type="continuationNotice" w:id="1">
    <w:p w14:paraId="63AB1D32" w14:textId="77777777" w:rsidR="003E2848" w:rsidRDefault="003E28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A37"/>
    <w:multiLevelType w:val="hybridMultilevel"/>
    <w:tmpl w:val="3E186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F0D9F"/>
    <w:multiLevelType w:val="hybridMultilevel"/>
    <w:tmpl w:val="F058E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509BD"/>
    <w:multiLevelType w:val="hybridMultilevel"/>
    <w:tmpl w:val="C5106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93C5D"/>
    <w:multiLevelType w:val="hybridMultilevel"/>
    <w:tmpl w:val="442A7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B7CB7"/>
    <w:multiLevelType w:val="hybridMultilevel"/>
    <w:tmpl w:val="CD747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87B62"/>
    <w:multiLevelType w:val="hybridMultilevel"/>
    <w:tmpl w:val="E8861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60A2E"/>
    <w:multiLevelType w:val="hybridMultilevel"/>
    <w:tmpl w:val="CCB02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878C2"/>
    <w:multiLevelType w:val="hybridMultilevel"/>
    <w:tmpl w:val="9142F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50"/>
    <w:rsid w:val="00024E50"/>
    <w:rsid w:val="000A64E7"/>
    <w:rsid w:val="001C59F9"/>
    <w:rsid w:val="00203E38"/>
    <w:rsid w:val="00212B7E"/>
    <w:rsid w:val="00241896"/>
    <w:rsid w:val="002A4707"/>
    <w:rsid w:val="00335819"/>
    <w:rsid w:val="003E2848"/>
    <w:rsid w:val="003F4049"/>
    <w:rsid w:val="00463025"/>
    <w:rsid w:val="00557943"/>
    <w:rsid w:val="00594942"/>
    <w:rsid w:val="005E78F0"/>
    <w:rsid w:val="006361E6"/>
    <w:rsid w:val="00787E77"/>
    <w:rsid w:val="008C2E73"/>
    <w:rsid w:val="00922BFF"/>
    <w:rsid w:val="00934868"/>
    <w:rsid w:val="00973643"/>
    <w:rsid w:val="009C502B"/>
    <w:rsid w:val="00A731FD"/>
    <w:rsid w:val="00B769CD"/>
    <w:rsid w:val="00B81EB2"/>
    <w:rsid w:val="00BC6A8C"/>
    <w:rsid w:val="00C35B37"/>
    <w:rsid w:val="00C36065"/>
    <w:rsid w:val="00CD4BA0"/>
    <w:rsid w:val="00D87D54"/>
    <w:rsid w:val="00DB0882"/>
    <w:rsid w:val="00DC2451"/>
    <w:rsid w:val="00E132D1"/>
    <w:rsid w:val="00E4137E"/>
    <w:rsid w:val="00F533B4"/>
    <w:rsid w:val="00F9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5B10"/>
  <w15:chartTrackingRefBased/>
  <w15:docId w15:val="{B6A6D5F7-8DF0-4458-AFC8-CEDA5008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BodyChar">
    <w:name w:val="Level 2 Body Char"/>
    <w:link w:val="Level2Body"/>
    <w:rsid w:val="00922BFF"/>
    <w:rPr>
      <w:rFonts w:ascii="Arial" w:hAnsi="Arial"/>
      <w:color w:val="000000"/>
      <w:sz w:val="18"/>
      <w:szCs w:val="24"/>
    </w:rPr>
  </w:style>
  <w:style w:type="paragraph" w:customStyle="1" w:styleId="Level2Body">
    <w:name w:val="Level 2 Body"/>
    <w:basedOn w:val="Normal"/>
    <w:link w:val="Level2BodyChar"/>
    <w:rsid w:val="00922BFF"/>
    <w:pPr>
      <w:spacing w:after="0" w:line="240" w:lineRule="auto"/>
      <w:ind w:left="720"/>
      <w:jc w:val="both"/>
    </w:pPr>
    <w:rPr>
      <w:rFonts w:ascii="Arial" w:hAnsi="Arial"/>
      <w:color w:val="000000"/>
      <w:sz w:val="18"/>
      <w:szCs w:val="24"/>
    </w:rPr>
  </w:style>
  <w:style w:type="paragraph" w:styleId="NoSpacing">
    <w:name w:val="No Spacing"/>
    <w:uiPriority w:val="1"/>
    <w:qFormat/>
    <w:rsid w:val="00922BFF"/>
    <w:pPr>
      <w:spacing w:after="0" w:line="240" w:lineRule="auto"/>
    </w:pPr>
  </w:style>
  <w:style w:type="character" w:styleId="CommentReference">
    <w:name w:val="annotation reference"/>
    <w:uiPriority w:val="99"/>
    <w:semiHidden/>
    <w:rsid w:val="00934868"/>
    <w:rPr>
      <w:sz w:val="16"/>
      <w:szCs w:val="16"/>
    </w:rPr>
  </w:style>
  <w:style w:type="paragraph" w:styleId="CommentText">
    <w:name w:val="annotation text"/>
    <w:basedOn w:val="Normal"/>
    <w:link w:val="CommentTextChar"/>
    <w:uiPriority w:val="99"/>
    <w:semiHidden/>
    <w:rsid w:val="00934868"/>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934868"/>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34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868"/>
    <w:rPr>
      <w:rFonts w:ascii="Segoe UI" w:hAnsi="Segoe UI" w:cs="Segoe UI"/>
      <w:sz w:val="18"/>
      <w:szCs w:val="18"/>
    </w:rPr>
  </w:style>
  <w:style w:type="paragraph" w:styleId="Header">
    <w:name w:val="header"/>
    <w:basedOn w:val="Normal"/>
    <w:link w:val="HeaderChar"/>
    <w:uiPriority w:val="99"/>
    <w:unhideWhenUsed/>
    <w:rsid w:val="002A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707"/>
  </w:style>
  <w:style w:type="paragraph" w:styleId="Footer">
    <w:name w:val="footer"/>
    <w:basedOn w:val="Normal"/>
    <w:link w:val="FooterChar"/>
    <w:uiPriority w:val="99"/>
    <w:unhideWhenUsed/>
    <w:rsid w:val="002A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707"/>
  </w:style>
  <w:style w:type="paragraph" w:styleId="CommentSubject">
    <w:name w:val="annotation subject"/>
    <w:basedOn w:val="CommentText"/>
    <w:next w:val="CommentText"/>
    <w:link w:val="CommentSubjectChar"/>
    <w:uiPriority w:val="99"/>
    <w:semiHidden/>
    <w:unhideWhenUsed/>
    <w:rsid w:val="00E132D1"/>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32D1"/>
    <w:rPr>
      <w:rFonts w:ascii="Arial" w:eastAsia="Times New Roman" w:hAnsi="Arial" w:cs="Times New Roman"/>
      <w:b/>
      <w:bCs/>
      <w:sz w:val="20"/>
      <w:szCs w:val="20"/>
    </w:rPr>
  </w:style>
  <w:style w:type="paragraph" w:styleId="ListParagraph">
    <w:name w:val="List Paragraph"/>
    <w:basedOn w:val="Normal"/>
    <w:uiPriority w:val="34"/>
    <w:qFormat/>
    <w:rsid w:val="00D8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7" ma:contentTypeDescription="Create a new document." ma:contentTypeScope="" ma:versionID="bf91c20ca41dbc2b3e3d6813f32aea32">
  <xsd:schema xmlns:xsd="http://www.w3.org/2001/XMLSchema" xmlns:xs="http://www.w3.org/2001/XMLSchema" xmlns:p="http://schemas.microsoft.com/office/2006/metadata/properties" xmlns:ns1="http://schemas.microsoft.com/sharepoint/v3" xmlns:ns2="e3709f45-ee57-4ddf-8078-855eb8d761aa" xmlns:ns3="145fd85a-e86f-4392-ab15-fd3ffc15a3e1" targetNamespace="http://schemas.microsoft.com/office/2006/metadata/properties" ma:root="true" ma:fieldsID="26dd0e4a881be96c4bdc59e2d7bbb46e" ns1:_="" ns2:_="" ns3:_="">
    <xsd:import namespace="http://schemas.microsoft.com/sharepoint/v3"/>
    <xsd:import namespace="e3709f45-ee57-4ddf-8078-855eb8d761aa"/>
    <xsd:import namespace="145fd85a-e86f-4392-ab15-fd3ffc15a3e1"/>
    <xsd:element name="properties">
      <xsd:complexType>
        <xsd:sequence>
          <xsd:element name="documentManagement">
            <xsd:complexType>
              <xsd:all>
                <xsd:element ref="ns2:Legal_x0020_Approval" minOccurs="0"/>
                <xsd:element ref="ns3:Target_x0020_Date" minOccurs="0"/>
                <xsd:element ref="ns3:Contract_x0020_Exp._x0020_Date" minOccurs="0"/>
                <xsd:element ref="ns3:E1_x0020__x0023_" minOccurs="0"/>
                <xsd:element ref="ns3:Deviation" minOccurs="0"/>
                <xsd:element ref="ns3:Est._x0020__x0024__x0020_Amount" minOccurs="0"/>
                <xsd:element ref="ns3:DAS_x0020_Status" minOccurs="0"/>
                <xsd:element ref="ns3:Divisions" minOccurs="0"/>
                <xsd:element ref="ns1:DocumentSetDescription" minOccurs="0"/>
                <xsd:element ref="ns3:DAS_x0020_Buyer" minOccurs="0"/>
                <xsd:element ref="ns3:SPB_x0020_Processed" minOccurs="0"/>
                <xsd:element ref="ns3:Bid_x0020_Type" minOccurs="0"/>
                <xsd:element ref="ns3:Programs" minOccurs="0"/>
                <xsd:element ref="ns3:RFP_x0020_Contacts" minOccurs="0"/>
                <xsd:element ref="ns3:Buyer" minOccurs="0"/>
                <xsd:element ref="ns3:Stakeh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8"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Target_x0020_Date" ma:index="10"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11"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2"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13"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14"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5"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6"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8" nillable="true" ma:displayName="DAS Buyer" ma:description="State Purchasing Buyer Assignment" ma:internalName="DAS_x0020_Buyer" ma:readOnly="false">
      <xsd:simpleType>
        <xsd:restriction base="dms:Text">
          <xsd:maxLength value="255"/>
        </xsd:restriction>
      </xsd:simpleType>
    </xsd:element>
    <xsd:element name="SPB_x0020_Processed" ma:index="19"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20"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Future"/>
        </xsd:restriction>
      </xsd:simpleType>
    </xsd:element>
    <xsd:element name="Programs" ma:index="21"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22"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23"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2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Contract_x0020_Exp._x0020_Date xmlns="145fd85a-e86f-4392-ab15-fd3ffc15a3e1" xsi:nil="true"/>
    <Target_x0020_Date xmlns="145fd85a-e86f-4392-ab15-fd3ffc15a3e1">2018-03-30T05:00:00+00:00</Target_x0020_Date>
    <Buyer xmlns="145fd85a-e86f-4392-ab15-fd3ffc15a3e1">
      <UserInfo>
        <DisplayName>Michelle Thompson</DisplayName>
        <AccountId>16425</AccountId>
        <AccountType/>
      </UserInfo>
    </Buyer>
    <Deviation xmlns="145fd85a-e86f-4392-ab15-fd3ffc15a3e1" xsi:nil="true"/>
    <Programs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Heck</DisplayName>
        <AccountId>13658</AccountId>
        <AccountType/>
      </UserInfo>
    </Stakeholders>
    <Est._x0020__x0024__x0020_Amount xmlns="145fd85a-e86f-4392-ab15-fd3ffc15a3e1" xsi:nil="true"/>
    <DAS_x0020_Buyer xmlns="145fd85a-e86f-4392-ab15-fd3ffc15a3e1" xsi:nil="true"/>
    <Bid_x0020_Type xmlns="145fd85a-e86f-4392-ab15-fd3ffc15a3e1">RFP</Bid_x0020_Type>
    <RFP_x0020_Contacts xmlns="145fd85a-e86f-4392-ab15-fd3ffc15a3e1">
      <UserInfo>
        <DisplayName>Kim McFarland</DisplayName>
        <AccountId>515</AccountId>
        <AccountType/>
      </UserInfo>
    </RFP_x0020_Contacts>
    <Divisions xmlns="145fd85a-e86f-4392-ab15-fd3ffc15a3e1">
      <Value>Developmental Disabilities</Value>
    </Divisions>
    <SPB_x0020_Processed xmlns="145fd85a-e86f-4392-ab15-fd3ffc15a3e1">SPB</SPB_x0020_Process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248C6-E8DF-4CC4-93C4-26337E285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09f45-ee57-4ddf-8078-855eb8d761aa"/>
    <ds:schemaRef ds:uri="145fd85a-e86f-4392-ab15-fd3ffc15a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E49F1-B206-441E-BD8C-1A7ACEAE8560}">
  <ds:schemaRefs>
    <ds:schemaRef ds:uri="http://schemas.microsoft.com/office/2006/metadata/customXsn"/>
  </ds:schemaRefs>
</ds:datastoreItem>
</file>

<file path=customXml/itemProps3.xml><?xml version="1.0" encoding="utf-8"?>
<ds:datastoreItem xmlns:ds="http://schemas.openxmlformats.org/officeDocument/2006/customXml" ds:itemID="{07221CAD-BE5D-45EA-8798-4C06AF38D939}">
  <ds:schemaRefs>
    <ds:schemaRef ds:uri="145fd85a-e86f-4392-ab15-fd3ffc15a3e1"/>
    <ds:schemaRef ds:uri="http://schemas.microsoft.com/office/2006/documentManagement/types"/>
    <ds:schemaRef ds:uri="http://schemas.microsoft.com/sharepoint/v3"/>
    <ds:schemaRef ds:uri="http://purl.org/dc/elements/1.1/"/>
    <ds:schemaRef ds:uri="e3709f45-ee57-4ddf-8078-855eb8d761aa"/>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19B3A4-2430-4E7C-BA86-9D51E60DE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Thompson</dc:creator>
  <cp:keywords/>
  <dc:description/>
  <cp:lastModifiedBy>Loos, MarLeigha</cp:lastModifiedBy>
  <cp:revision>3</cp:revision>
  <dcterms:created xsi:type="dcterms:W3CDTF">2019-01-22T15:21:00Z</dcterms:created>
  <dcterms:modified xsi:type="dcterms:W3CDTF">2019-01-23T16:47:00Z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-1234750541</vt:i4>
  </property>
  <property fmtid="{D5CDD505-2E9C-101B-9397-08002B2CF9AE}" pid="5" name="_NewReviewCycle">
    <vt:lpwstr/>
  </property>
  <property fmtid="{D5CDD505-2E9C-101B-9397-08002B2CF9AE}" pid="6" name="_EmailSubject">
    <vt:lpwstr>97489 O5 Schedule of Events</vt:lpwstr>
  </property>
  <property fmtid="{D5CDD505-2E9C-101B-9397-08002B2CF9AE}" pid="7" name="_AuthorEmail">
    <vt:lpwstr>Keith.Roland@nebraska.gov</vt:lpwstr>
  </property>
  <property fmtid="{D5CDD505-2E9C-101B-9397-08002B2CF9AE}" pid="8" name="_AuthorEmailDisplayName">
    <vt:lpwstr>Roland, Keith</vt:lpwstr>
  </property>
  <property fmtid="{D5CDD505-2E9C-101B-9397-08002B2CF9AE}" pid="9" name="_ReviewingToolsShownOnce">
    <vt:lpwstr/>
  </property>
</Properties>
</file>